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_250027" w:displacedByCustomXml="next"/>
    <w:bookmarkEnd w:id="0" w:displacedByCustomXml="next"/>
    <w:bookmarkStart w:id="1" w:name="_Hlk34042776" w:displacedByCustomXml="next"/>
    <w:sdt>
      <w:sdtPr>
        <w:id w:val="-908464354"/>
        <w:docPartObj>
          <w:docPartGallery w:val="Cover Pages"/>
          <w:docPartUnique/>
        </w:docPartObj>
      </w:sdtPr>
      <w:sdtEndPr>
        <w:rPr>
          <w:rFonts w:ascii="Arial" w:hAnsi="Arial" w:cs="Arial"/>
          <w:b/>
          <w:bCs/>
          <w:color w:val="000000" w:themeColor="text1"/>
          <w:sz w:val="20"/>
          <w:szCs w:val="20"/>
        </w:rPr>
      </w:sdtEndPr>
      <w:sdtContent>
        <w:p w14:paraId="1E78810D" w14:textId="3FFBDBAA" w:rsidR="007917BB" w:rsidRDefault="007917BB">
          <w:r>
            <w:rPr>
              <w:noProof/>
            </w:rPr>
            <mc:AlternateContent>
              <mc:Choice Requires="wpg">
                <w:drawing>
                  <wp:anchor distT="0" distB="0" distL="114300" distR="114300" simplePos="0" relativeHeight="251659264" behindDoc="1" locked="0" layoutInCell="1" allowOverlap="1" wp14:anchorId="0FFB8B25" wp14:editId="7B14C078">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AA43DC" w14:textId="4EDB9F0B" w:rsidR="007917BB" w:rsidRDefault="007917BB">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eastAsiaTheme="majorEastAsia" w:hAnsi="Arial" w:cs="Arial"/>
                                      <w:b/>
                                      <w:bCs/>
                                      <w:caps/>
                                      <w:color w:val="4472C4" w:themeColor="accent1"/>
                                      <w:sz w:val="54"/>
                                      <w:szCs w:val="54"/>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588E3257" w14:textId="3E7397A6" w:rsidR="007917BB" w:rsidRPr="004A73EF" w:rsidRDefault="007917BB">
                                      <w:pPr>
                                        <w:pStyle w:val="NoSpacing"/>
                                        <w:jc w:val="center"/>
                                        <w:rPr>
                                          <w:rFonts w:ascii="Arial" w:eastAsiaTheme="majorEastAsia" w:hAnsi="Arial" w:cs="Arial"/>
                                          <w:b/>
                                          <w:bCs/>
                                          <w:caps/>
                                          <w:color w:val="4472C4" w:themeColor="accent1"/>
                                          <w:sz w:val="54"/>
                                          <w:szCs w:val="54"/>
                                        </w:rPr>
                                      </w:pPr>
                                      <w:r w:rsidRPr="004A73EF">
                                        <w:rPr>
                                          <w:rFonts w:ascii="Arial" w:eastAsiaTheme="majorEastAsia" w:hAnsi="Arial" w:cs="Arial"/>
                                          <w:b/>
                                          <w:bCs/>
                                          <w:caps/>
                                          <w:color w:val="4472C4" w:themeColor="accent1"/>
                                          <w:sz w:val="54"/>
                                          <w:szCs w:val="54"/>
                                        </w:rPr>
                                        <w:t>Exposure control plan (ECP)</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FFB8B25"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p w14:paraId="40AA43DC" w14:textId="4EDB9F0B" w:rsidR="007917BB" w:rsidRDefault="007917BB">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Arial" w:eastAsiaTheme="majorEastAsia" w:hAnsi="Arial" w:cs="Arial"/>
                                <w:b/>
                                <w:bCs/>
                                <w:caps/>
                                <w:color w:val="4472C4" w:themeColor="accent1"/>
                                <w:sz w:val="54"/>
                                <w:szCs w:val="54"/>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588E3257" w14:textId="3E7397A6" w:rsidR="007917BB" w:rsidRPr="004A73EF" w:rsidRDefault="007917BB">
                                <w:pPr>
                                  <w:pStyle w:val="NoSpacing"/>
                                  <w:jc w:val="center"/>
                                  <w:rPr>
                                    <w:rFonts w:ascii="Arial" w:eastAsiaTheme="majorEastAsia" w:hAnsi="Arial" w:cs="Arial"/>
                                    <w:b/>
                                    <w:bCs/>
                                    <w:caps/>
                                    <w:color w:val="4472C4" w:themeColor="accent1"/>
                                    <w:sz w:val="54"/>
                                    <w:szCs w:val="54"/>
                                  </w:rPr>
                                </w:pPr>
                                <w:r w:rsidRPr="004A73EF">
                                  <w:rPr>
                                    <w:rFonts w:ascii="Arial" w:eastAsiaTheme="majorEastAsia" w:hAnsi="Arial" w:cs="Arial"/>
                                    <w:b/>
                                    <w:bCs/>
                                    <w:caps/>
                                    <w:color w:val="4472C4" w:themeColor="accent1"/>
                                    <w:sz w:val="54"/>
                                    <w:szCs w:val="54"/>
                                  </w:rPr>
                                  <w:t>Exposure control plan (ECP)</w:t>
                                </w:r>
                              </w:p>
                            </w:sdtContent>
                          </w:sdt>
                        </w:txbxContent>
                      </v:textbox>
                    </v:shape>
                    <w10:wrap anchorx="page" anchory="page"/>
                  </v:group>
                </w:pict>
              </mc:Fallback>
            </mc:AlternateContent>
          </w:r>
        </w:p>
        <w:p w14:paraId="5801E4B2" w14:textId="680A7880" w:rsidR="007917BB" w:rsidRDefault="007917BB">
          <w:pPr>
            <w:widowControl/>
            <w:autoSpaceDE/>
            <w:autoSpaceDN/>
            <w:spacing w:after="160" w:line="259" w:lineRule="auto"/>
            <w:rPr>
              <w:rFonts w:ascii="Arial" w:hAnsi="Arial" w:cs="Arial"/>
              <w:b/>
              <w:bCs/>
              <w:color w:val="000000" w:themeColor="text1"/>
              <w:sz w:val="20"/>
              <w:szCs w:val="20"/>
            </w:rPr>
          </w:pPr>
          <w:r>
            <w:rPr>
              <w:rFonts w:ascii="Arial" w:hAnsi="Arial" w:cs="Arial"/>
              <w:b/>
              <w:bCs/>
              <w:noProof/>
              <w:color w:val="000000" w:themeColor="text1"/>
              <w:sz w:val="20"/>
              <w:szCs w:val="20"/>
            </w:rPr>
            <mc:AlternateContent>
              <mc:Choice Requires="wps">
                <w:drawing>
                  <wp:anchor distT="0" distB="0" distL="114300" distR="114300" simplePos="0" relativeHeight="251663360" behindDoc="0" locked="0" layoutInCell="1" allowOverlap="1" wp14:anchorId="0696B1CD" wp14:editId="34B551AD">
                    <wp:simplePos x="0" y="0"/>
                    <wp:positionH relativeFrom="margin">
                      <wp:posOffset>618012</wp:posOffset>
                    </wp:positionH>
                    <wp:positionV relativeFrom="paragraph">
                      <wp:posOffset>7631273</wp:posOffset>
                    </wp:positionV>
                    <wp:extent cx="4821382" cy="596265"/>
                    <wp:effectExtent l="0" t="0" r="0" b="0"/>
                    <wp:wrapNone/>
                    <wp:docPr id="2" name="Rectangle 2"/>
                    <wp:cNvGraphicFramePr/>
                    <a:graphic xmlns:a="http://schemas.openxmlformats.org/drawingml/2006/main">
                      <a:graphicData uri="http://schemas.microsoft.com/office/word/2010/wordprocessingShape">
                        <wps:wsp>
                          <wps:cNvSpPr/>
                          <wps:spPr>
                            <a:xfrm>
                              <a:off x="0" y="0"/>
                              <a:ext cx="4821382" cy="5962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B4CD7F" w14:textId="64ABA02A" w:rsidR="007917BB" w:rsidRPr="005A026D" w:rsidRDefault="007917BB" w:rsidP="007917BB">
                                <w:pPr>
                                  <w:rPr>
                                    <w:rFonts w:ascii="Arial" w:hAnsi="Arial" w:cs="Arial"/>
                                    <w:sz w:val="14"/>
                                    <w:szCs w:val="14"/>
                                  </w:rPr>
                                </w:pPr>
                                <w:r w:rsidRPr="005A026D">
                                  <w:rPr>
                                    <w:rFonts w:ascii="Arial" w:hAnsi="Arial" w:cs="Arial"/>
                                    <w:sz w:val="14"/>
                                    <w:szCs w:val="14"/>
                                  </w:rPr>
                                  <w:t>Prepared by ESM Solutions, Inc.</w:t>
                                </w:r>
                                <w:r>
                                  <w:rPr>
                                    <w:rFonts w:ascii="Arial" w:hAnsi="Arial" w:cs="Arial"/>
                                    <w:sz w:val="14"/>
                                    <w:szCs w:val="14"/>
                                  </w:rPr>
                                  <w:t xml:space="preserve"> </w:t>
                                </w:r>
                                <w:r w:rsidRPr="005A026D">
                                  <w:rPr>
                                    <w:rFonts w:ascii="Arial" w:hAnsi="Arial" w:cs="Arial"/>
                                    <w:sz w:val="14"/>
                                    <w:szCs w:val="14"/>
                                  </w:rPr>
                                  <w:br/>
                                  <w:t xml:space="preserve">This policy is a </w:t>
                                </w:r>
                                <w:r>
                                  <w:rPr>
                                    <w:rFonts w:ascii="Arial" w:hAnsi="Arial" w:cs="Arial"/>
                                    <w:sz w:val="14"/>
                                    <w:szCs w:val="14"/>
                                  </w:rPr>
                                  <w:t xml:space="preserve">merely a </w:t>
                                </w:r>
                                <w:r w:rsidRPr="005A026D">
                                  <w:rPr>
                                    <w:rFonts w:ascii="Arial" w:hAnsi="Arial" w:cs="Arial"/>
                                    <w:sz w:val="14"/>
                                    <w:szCs w:val="14"/>
                                  </w:rPr>
                                  <w:t>guideline and does not guarantee compliance with all applicable Federal, State or Local OSHA standards. It is solely the responsibility of the Employer to make sure that their Risk Management and/or Safety Program is compliant with all applicable laws.</w:t>
                                </w:r>
                                <w:r>
                                  <w:rPr>
                                    <w:rFonts w:ascii="Arial" w:hAnsi="Arial" w:cs="Arial"/>
                                    <w:sz w:val="14"/>
                                    <w:szCs w:val="14"/>
                                  </w:rPr>
                                  <w:t xml:space="preserve"> </w:t>
                                </w:r>
                                <w:r>
                                  <w:rPr>
                                    <w:rFonts w:ascii="Arial" w:hAnsi="Arial" w:cs="Arial"/>
                                    <w:sz w:val="14"/>
                                    <w:szCs w:val="14"/>
                                  </w:rPr>
                                  <w:t>© 2020, All Rights Reserved</w:t>
                                </w:r>
                              </w:p>
                              <w:p w14:paraId="2A992E0F" w14:textId="19F9D6DE" w:rsidR="007917BB" w:rsidRPr="007917BB" w:rsidRDefault="007917BB" w:rsidP="007917B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96B1CD" id="Rectangle 2" o:spid="_x0000_s1030" style="position:absolute;margin-left:48.65pt;margin-top:600.9pt;width:379.65pt;height:46.9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" filled="f" stroked="f" strokeweight="1pt">
                    <v:textbox>
                      <w:txbxContent>
                        <w:p w14:paraId="20B4CD7F" w14:textId="64ABA02A" w:rsidR="007917BB" w:rsidRPr="005A026D" w:rsidRDefault="007917BB" w:rsidP="007917BB">
                          <w:pPr>
                            <w:rPr>
                              <w:rFonts w:ascii="Arial" w:hAnsi="Arial" w:cs="Arial"/>
                              <w:sz w:val="14"/>
                              <w:szCs w:val="14"/>
                            </w:rPr>
                          </w:pPr>
                          <w:r w:rsidRPr="005A026D">
                            <w:rPr>
                              <w:rFonts w:ascii="Arial" w:hAnsi="Arial" w:cs="Arial"/>
                              <w:sz w:val="14"/>
                              <w:szCs w:val="14"/>
                            </w:rPr>
                            <w:t>Prepared by ESM Solutions, Inc.</w:t>
                          </w:r>
                          <w:r>
                            <w:rPr>
                              <w:rFonts w:ascii="Arial" w:hAnsi="Arial" w:cs="Arial"/>
                              <w:sz w:val="14"/>
                              <w:szCs w:val="14"/>
                            </w:rPr>
                            <w:t xml:space="preserve"> </w:t>
                          </w:r>
                          <w:r w:rsidRPr="005A026D">
                            <w:rPr>
                              <w:rFonts w:ascii="Arial" w:hAnsi="Arial" w:cs="Arial"/>
                              <w:sz w:val="14"/>
                              <w:szCs w:val="14"/>
                            </w:rPr>
                            <w:br/>
                            <w:t xml:space="preserve">This policy is a </w:t>
                          </w:r>
                          <w:r>
                            <w:rPr>
                              <w:rFonts w:ascii="Arial" w:hAnsi="Arial" w:cs="Arial"/>
                              <w:sz w:val="14"/>
                              <w:szCs w:val="14"/>
                            </w:rPr>
                            <w:t xml:space="preserve">merely a </w:t>
                          </w:r>
                          <w:r w:rsidRPr="005A026D">
                            <w:rPr>
                              <w:rFonts w:ascii="Arial" w:hAnsi="Arial" w:cs="Arial"/>
                              <w:sz w:val="14"/>
                              <w:szCs w:val="14"/>
                            </w:rPr>
                            <w:t>guideline and does not guarantee compliance with all applicable Federal, State or Local OSHA standards. It is solely the responsibility of the Employer to make sure that their Risk Management and/or Safety Program is compliant with all applicable laws.</w:t>
                          </w:r>
                          <w:r>
                            <w:rPr>
                              <w:rFonts w:ascii="Arial" w:hAnsi="Arial" w:cs="Arial"/>
                              <w:sz w:val="14"/>
                              <w:szCs w:val="14"/>
                            </w:rPr>
                            <w:t xml:space="preserve"> </w:t>
                          </w:r>
                          <w:r>
                            <w:rPr>
                              <w:rFonts w:ascii="Arial" w:hAnsi="Arial" w:cs="Arial"/>
                              <w:sz w:val="14"/>
                              <w:szCs w:val="14"/>
                            </w:rPr>
                            <w:t>© 2020, All Rights Reserved</w:t>
                          </w:r>
                        </w:p>
                        <w:p w14:paraId="2A992E0F" w14:textId="19F9D6DE" w:rsidR="007917BB" w:rsidRPr="007917BB" w:rsidRDefault="007917BB" w:rsidP="007917BB">
                          <w:pPr>
                            <w:jc w:val="center"/>
                            <w:rPr>
                              <w:color w:val="000000" w:themeColor="text1"/>
                            </w:rPr>
                          </w:pPr>
                        </w:p>
                      </w:txbxContent>
                    </v:textbox>
                    <w10:wrap anchorx="margin"/>
                  </v:rect>
                </w:pict>
              </mc:Fallback>
            </mc:AlternateContent>
          </w:r>
          <w:r w:rsidRPr="007917BB">
            <w:rPr>
              <w:rFonts w:ascii="Arial" w:hAnsi="Arial" w:cs="Arial"/>
              <w:b/>
              <w:bCs/>
              <w:color w:val="000000" w:themeColor="text1"/>
              <w:sz w:val="20"/>
              <w:szCs w:val="20"/>
            </w:rPr>
            <w:drawing>
              <wp:anchor distT="0" distB="0" distL="114300" distR="114300" simplePos="0" relativeHeight="251660288" behindDoc="0" locked="0" layoutInCell="1" allowOverlap="1" wp14:anchorId="7925EB2B" wp14:editId="295AE447">
                <wp:simplePos x="0" y="0"/>
                <wp:positionH relativeFrom="margin">
                  <wp:posOffset>47996</wp:posOffset>
                </wp:positionH>
                <wp:positionV relativeFrom="paragraph">
                  <wp:posOffset>7607159</wp:posOffset>
                </wp:positionV>
                <wp:extent cx="534390" cy="534390"/>
                <wp:effectExtent l="0" t="0" r="0" b="0"/>
                <wp:wrapNone/>
                <wp:docPr id="14" name="Picture 13" descr="A close up of a sign&#10;&#10;Description automatically generated">
                  <a:extLst xmlns:a="http://schemas.openxmlformats.org/drawingml/2006/main">
                    <a:ext uri="{FF2B5EF4-FFF2-40B4-BE49-F238E27FC236}">
                      <a16:creationId xmlns:a16="http://schemas.microsoft.com/office/drawing/2014/main" id="{D52D8BCD-46DC-4067-B5A7-FF316C0B1A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A close up of a sign&#10;&#10;Description automatically generated">
                          <a:extLst>
                            <a:ext uri="{FF2B5EF4-FFF2-40B4-BE49-F238E27FC236}">
                              <a16:creationId xmlns:a16="http://schemas.microsoft.com/office/drawing/2014/main" id="{D52D8BCD-46DC-4067-B5A7-FF316C0B1A05}"/>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047" cy="536047"/>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noProof/>
              <w:color w:val="000000" w:themeColor="text1"/>
              <w:sz w:val="20"/>
              <w:szCs w:val="20"/>
            </w:rPr>
            <mc:AlternateContent>
              <mc:Choice Requires="wps">
                <w:drawing>
                  <wp:anchor distT="0" distB="0" distL="114300" distR="114300" simplePos="0" relativeHeight="251661312" behindDoc="0" locked="0" layoutInCell="1" allowOverlap="1" wp14:anchorId="2231269B" wp14:editId="15E4D5A8">
                    <wp:simplePos x="0" y="0"/>
                    <wp:positionH relativeFrom="margin">
                      <wp:align>center</wp:align>
                    </wp:positionH>
                    <wp:positionV relativeFrom="paragraph">
                      <wp:posOffset>2436826</wp:posOffset>
                    </wp:positionV>
                    <wp:extent cx="3267986" cy="596347"/>
                    <wp:effectExtent l="0" t="0" r="0" b="0"/>
                    <wp:wrapNone/>
                    <wp:docPr id="1" name="Rectangle 1"/>
                    <wp:cNvGraphicFramePr/>
                    <a:graphic xmlns:a="http://schemas.openxmlformats.org/drawingml/2006/main">
                      <a:graphicData uri="http://schemas.microsoft.com/office/word/2010/wordprocessingShape">
                        <wps:wsp>
                          <wps:cNvSpPr/>
                          <wps:spPr>
                            <a:xfrm>
                              <a:off x="0" y="0"/>
                              <a:ext cx="3267986" cy="59634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59C3E1" w14:textId="77757564" w:rsidR="007917BB" w:rsidRPr="007917BB" w:rsidRDefault="007917BB" w:rsidP="007917BB">
                                <w:pPr>
                                  <w:jc w:val="center"/>
                                  <w:rPr>
                                    <w:color w:val="000000" w:themeColor="text1"/>
                                  </w:rPr>
                                </w:pPr>
                                <w:r w:rsidRPr="007917BB">
                                  <w:rPr>
                                    <w:color w:val="000000" w:themeColor="text1"/>
                                  </w:rPr>
                                  <w:t xml:space="preserve">SAMPLE PROGRAM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31269B" id="Rectangle 1" o:spid="_x0000_s1031" style="position:absolute;margin-left:0;margin-top:191.9pt;width:257.3pt;height:46.95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" filled="f" stroked="f" strokeweight="1pt">
                    <v:textbox>
                      <w:txbxContent>
                        <w:p w14:paraId="6459C3E1" w14:textId="77757564" w:rsidR="007917BB" w:rsidRPr="007917BB" w:rsidRDefault="007917BB" w:rsidP="007917BB">
                          <w:pPr>
                            <w:jc w:val="center"/>
                            <w:rPr>
                              <w:color w:val="000000" w:themeColor="text1"/>
                            </w:rPr>
                          </w:pPr>
                          <w:r w:rsidRPr="007917BB">
                            <w:rPr>
                              <w:color w:val="000000" w:themeColor="text1"/>
                            </w:rPr>
                            <w:t xml:space="preserve">SAMPLE PROGRAM </w:t>
                          </w:r>
                        </w:p>
                      </w:txbxContent>
                    </v:textbox>
                    <w10:wrap anchorx="margin"/>
                  </v:rect>
                </w:pict>
              </mc:Fallback>
            </mc:AlternateContent>
          </w:r>
          <w:r>
            <w:rPr>
              <w:rFonts w:ascii="Arial" w:hAnsi="Arial" w:cs="Arial"/>
              <w:b/>
              <w:bCs/>
              <w:color w:val="000000" w:themeColor="text1"/>
              <w:sz w:val="20"/>
              <w:szCs w:val="20"/>
            </w:rPr>
            <w:br w:type="page"/>
          </w:r>
        </w:p>
      </w:sdtContent>
    </w:sdt>
    <w:p w14:paraId="484B1B2F" w14:textId="77777777" w:rsidR="00114A5A" w:rsidRPr="00114A5A" w:rsidRDefault="00114A5A" w:rsidP="00A56CEE">
      <w:pPr>
        <w:rPr>
          <w:rFonts w:ascii="Arial" w:hAnsi="Arial" w:cs="Arial"/>
          <w:b/>
          <w:bCs/>
          <w:color w:val="000000" w:themeColor="text1"/>
          <w:sz w:val="20"/>
          <w:szCs w:val="20"/>
        </w:rPr>
      </w:pPr>
    </w:p>
    <w:p w14:paraId="72E4C4E0" w14:textId="0C95BC61" w:rsidR="00114A5A" w:rsidRPr="00114A5A" w:rsidRDefault="00114A5A" w:rsidP="00A56CEE">
      <w:pPr>
        <w:rPr>
          <w:rFonts w:ascii="Arial" w:hAnsi="Arial" w:cs="Arial"/>
          <w:b/>
          <w:bCs/>
          <w:color w:val="000000" w:themeColor="text1"/>
          <w:sz w:val="20"/>
          <w:szCs w:val="20"/>
        </w:rPr>
      </w:pPr>
      <w:r>
        <w:rPr>
          <w:rFonts w:ascii="Arial" w:hAnsi="Arial" w:cs="Arial"/>
          <w:b/>
          <w:bCs/>
          <w:color w:val="000000" w:themeColor="text1"/>
          <w:sz w:val="20"/>
          <w:szCs w:val="20"/>
        </w:rPr>
        <w:t>DISCLAIMER</w:t>
      </w:r>
    </w:p>
    <w:p w14:paraId="34D59E1A" w14:textId="77777777" w:rsidR="00114A5A" w:rsidRPr="00114A5A" w:rsidRDefault="00114A5A" w:rsidP="00A56CEE">
      <w:pPr>
        <w:rPr>
          <w:rFonts w:ascii="Arial" w:hAnsi="Arial" w:cs="Arial"/>
          <w:b/>
          <w:bCs/>
          <w:color w:val="000000" w:themeColor="text1"/>
          <w:sz w:val="20"/>
          <w:szCs w:val="20"/>
        </w:rPr>
      </w:pPr>
    </w:p>
    <w:p w14:paraId="7DAFECAA" w14:textId="77777777" w:rsidR="00114A5A" w:rsidRPr="00114A5A" w:rsidRDefault="00114A5A" w:rsidP="00A56CEE">
      <w:pPr>
        <w:rPr>
          <w:rFonts w:ascii="Arial" w:hAnsi="Arial" w:cs="Arial"/>
          <w:b/>
          <w:bCs/>
          <w:color w:val="000000" w:themeColor="text1"/>
          <w:sz w:val="20"/>
          <w:szCs w:val="20"/>
        </w:rPr>
      </w:pPr>
    </w:p>
    <w:p w14:paraId="535B5D28" w14:textId="1E4D7683" w:rsidR="00114A5A" w:rsidRPr="007917BB" w:rsidRDefault="00114A5A" w:rsidP="007917BB">
      <w:pPr>
        <w:adjustRightInd w:val="0"/>
        <w:jc w:val="both"/>
        <w:rPr>
          <w:rFonts w:asciiTheme="minorHAnsi" w:hAnsiTheme="minorHAnsi" w:cstheme="minorHAnsi"/>
          <w:color w:val="000000" w:themeColor="text1"/>
        </w:rPr>
      </w:pPr>
      <w:r w:rsidRPr="00114A5A">
        <w:rPr>
          <w:rFonts w:asciiTheme="minorHAnsi" w:hAnsiTheme="minorHAnsi" w:cstheme="minorHAnsi"/>
          <w:color w:val="000000" w:themeColor="text1"/>
        </w:rPr>
        <w:t xml:space="preserve">The information provided in this document is of a general nature, based on certain assumptions, and cannot be regarded as advice that would be applicable to all businesses. Readers seeking resolution of specific safety issues or business concerns regarding this topic should consult a professional safety consultant. </w:t>
      </w:r>
      <w:r w:rsidR="00B250DE">
        <w:rPr>
          <w:rFonts w:asciiTheme="minorHAnsi" w:hAnsiTheme="minorHAnsi" w:cstheme="minorHAnsi"/>
          <w:color w:val="000000" w:themeColor="text1"/>
        </w:rPr>
        <w:t>ESM does</w:t>
      </w:r>
      <w:r w:rsidRPr="00114A5A">
        <w:rPr>
          <w:rFonts w:asciiTheme="minorHAnsi" w:hAnsiTheme="minorHAnsi" w:cstheme="minorHAnsi"/>
          <w:color w:val="000000" w:themeColor="text1"/>
        </w:rPr>
        <w:t xml:space="preserve"> not warrant that the implementation of any view or recommendation contained herein will result in the elimination of any unsafe conditions at your business locations or with respect to your business operations. </w:t>
      </w:r>
      <w:r w:rsidR="00B250DE">
        <w:rPr>
          <w:rFonts w:asciiTheme="minorHAnsi" w:hAnsiTheme="minorHAnsi" w:cstheme="minorHAnsi"/>
          <w:color w:val="000000" w:themeColor="text1"/>
        </w:rPr>
        <w:t>ESM</w:t>
      </w:r>
      <w:r w:rsidRPr="00114A5A">
        <w:rPr>
          <w:rFonts w:asciiTheme="minorHAnsi" w:hAnsiTheme="minorHAnsi" w:cstheme="minorHAnsi"/>
          <w:color w:val="000000" w:themeColor="text1"/>
        </w:rPr>
        <w:t xml:space="preserve"> assume</w:t>
      </w:r>
      <w:r w:rsidR="00B250DE">
        <w:rPr>
          <w:rFonts w:asciiTheme="minorHAnsi" w:hAnsiTheme="minorHAnsi" w:cstheme="minorHAnsi"/>
          <w:color w:val="000000" w:themeColor="text1"/>
        </w:rPr>
        <w:t>s</w:t>
      </w:r>
      <w:r w:rsidRPr="00114A5A">
        <w:rPr>
          <w:rFonts w:asciiTheme="minorHAnsi" w:hAnsiTheme="minorHAnsi" w:cstheme="minorHAnsi"/>
          <w:color w:val="000000" w:themeColor="text1"/>
        </w:rPr>
        <w:t xml:space="preserve"> no responsibility for the control or correction of hazards, and the views and recommendations contained herein shall not constitute our undertaking, on your behalf or for the benefit of others, to determine or warrant that your business locations or business operations are safe or healthful, or are in compliance with any law, rule or regulation.</w:t>
      </w:r>
    </w:p>
    <w:p w14:paraId="2EF5AF11" w14:textId="77777777" w:rsidR="00114A5A" w:rsidRPr="00114A5A" w:rsidRDefault="00114A5A" w:rsidP="00A56CEE">
      <w:pPr>
        <w:rPr>
          <w:rFonts w:ascii="Arial" w:hAnsi="Arial" w:cs="Arial"/>
          <w:b/>
          <w:bCs/>
          <w:color w:val="000000" w:themeColor="text1"/>
          <w:sz w:val="20"/>
          <w:szCs w:val="20"/>
        </w:rPr>
      </w:pPr>
    </w:p>
    <w:p w14:paraId="07790772" w14:textId="77777777" w:rsidR="00114A5A" w:rsidRPr="00114A5A" w:rsidRDefault="00114A5A" w:rsidP="00A56CEE">
      <w:pPr>
        <w:rPr>
          <w:rFonts w:ascii="Arial" w:hAnsi="Arial" w:cs="Arial"/>
          <w:b/>
          <w:bCs/>
          <w:color w:val="000000" w:themeColor="text1"/>
          <w:sz w:val="20"/>
          <w:szCs w:val="20"/>
        </w:rPr>
      </w:pPr>
    </w:p>
    <w:p w14:paraId="4FD6FB09" w14:textId="09729AC7" w:rsidR="00114A5A" w:rsidRDefault="007F00DA" w:rsidP="00A56CEE">
      <w:pPr>
        <w:rPr>
          <w:rFonts w:ascii="Arial" w:hAnsi="Arial" w:cs="Arial"/>
          <w:b/>
          <w:bCs/>
          <w:color w:val="000000" w:themeColor="text1"/>
          <w:sz w:val="20"/>
          <w:szCs w:val="20"/>
        </w:rPr>
      </w:pPr>
      <w:r>
        <w:rPr>
          <w:rFonts w:ascii="Arial" w:hAnsi="Arial" w:cs="Arial"/>
          <w:b/>
          <w:bCs/>
          <w:color w:val="000000" w:themeColor="text1"/>
          <w:sz w:val="20"/>
          <w:szCs w:val="20"/>
        </w:rPr>
        <w:t>INSTRUCTIONS</w:t>
      </w:r>
    </w:p>
    <w:p w14:paraId="0CA88915" w14:textId="2044D94A" w:rsidR="007F00DA" w:rsidRDefault="007F00DA" w:rsidP="00A56CEE">
      <w:pPr>
        <w:rPr>
          <w:rFonts w:ascii="Arial" w:hAnsi="Arial" w:cs="Arial"/>
          <w:b/>
          <w:bCs/>
          <w:color w:val="000000" w:themeColor="text1"/>
          <w:sz w:val="20"/>
          <w:szCs w:val="20"/>
        </w:rPr>
      </w:pPr>
    </w:p>
    <w:p w14:paraId="0C50AFC5" w14:textId="1DB56CB5" w:rsidR="007F00DA" w:rsidRDefault="007F00DA" w:rsidP="007F00DA">
      <w:pPr>
        <w:pStyle w:val="ListParagraph"/>
        <w:numPr>
          <w:ilvl w:val="0"/>
          <w:numId w:val="22"/>
        </w:numPr>
        <w:rPr>
          <w:rFonts w:ascii="Arial" w:hAnsi="Arial" w:cs="Arial"/>
          <w:color w:val="000000" w:themeColor="text1"/>
          <w:sz w:val="20"/>
          <w:szCs w:val="20"/>
        </w:rPr>
      </w:pPr>
      <w:r>
        <w:rPr>
          <w:rFonts w:ascii="Arial" w:hAnsi="Arial" w:cs="Arial"/>
          <w:color w:val="000000" w:themeColor="text1"/>
          <w:sz w:val="20"/>
          <w:szCs w:val="20"/>
        </w:rPr>
        <w:t>Review Exposure Control Plan and amend to match your organization’s policies and procedures</w:t>
      </w:r>
    </w:p>
    <w:p w14:paraId="54182FE6" w14:textId="1C081025" w:rsidR="007F00DA" w:rsidRDefault="007F00DA" w:rsidP="007F00DA">
      <w:pPr>
        <w:pStyle w:val="ListParagraph"/>
        <w:numPr>
          <w:ilvl w:val="0"/>
          <w:numId w:val="22"/>
        </w:numPr>
        <w:rPr>
          <w:rFonts w:ascii="Arial" w:hAnsi="Arial" w:cs="Arial"/>
          <w:color w:val="000000" w:themeColor="text1"/>
          <w:sz w:val="20"/>
          <w:szCs w:val="20"/>
        </w:rPr>
      </w:pPr>
      <w:r>
        <w:rPr>
          <w:rFonts w:ascii="Arial" w:hAnsi="Arial" w:cs="Arial"/>
          <w:color w:val="000000" w:themeColor="text1"/>
          <w:sz w:val="20"/>
          <w:szCs w:val="20"/>
        </w:rPr>
        <w:t xml:space="preserve">Finalize the ECP and review with Managers and Supervisors </w:t>
      </w:r>
    </w:p>
    <w:p w14:paraId="7C601728" w14:textId="069BA7DA" w:rsidR="007F00DA" w:rsidRDefault="007F00DA" w:rsidP="007F00DA">
      <w:pPr>
        <w:pStyle w:val="ListParagraph"/>
        <w:numPr>
          <w:ilvl w:val="0"/>
          <w:numId w:val="22"/>
        </w:numPr>
        <w:rPr>
          <w:rFonts w:ascii="Arial" w:hAnsi="Arial" w:cs="Arial"/>
          <w:color w:val="000000" w:themeColor="text1"/>
          <w:sz w:val="20"/>
          <w:szCs w:val="20"/>
        </w:rPr>
      </w:pPr>
      <w:r>
        <w:rPr>
          <w:rFonts w:ascii="Arial" w:hAnsi="Arial" w:cs="Arial"/>
          <w:color w:val="000000" w:themeColor="text1"/>
          <w:sz w:val="20"/>
          <w:szCs w:val="20"/>
        </w:rPr>
        <w:t>Review Coronavirus Safety Tips (provided in English &amp; Spanish) and amend to match your organization’s policies and procedures</w:t>
      </w:r>
    </w:p>
    <w:p w14:paraId="1C831D4E" w14:textId="37FAEF36" w:rsidR="007F00DA" w:rsidRDefault="007F00DA" w:rsidP="007F00DA">
      <w:pPr>
        <w:pStyle w:val="ListParagraph"/>
        <w:numPr>
          <w:ilvl w:val="0"/>
          <w:numId w:val="22"/>
        </w:numPr>
        <w:rPr>
          <w:rFonts w:ascii="Arial" w:hAnsi="Arial" w:cs="Arial"/>
          <w:color w:val="000000" w:themeColor="text1"/>
          <w:sz w:val="20"/>
          <w:szCs w:val="20"/>
        </w:rPr>
      </w:pPr>
      <w:r>
        <w:rPr>
          <w:rFonts w:ascii="Arial" w:hAnsi="Arial" w:cs="Arial"/>
          <w:color w:val="000000" w:themeColor="text1"/>
          <w:sz w:val="20"/>
          <w:szCs w:val="20"/>
        </w:rPr>
        <w:t>Provide Coronavirus training to all employees and obtain signatures using the attendance form.</w:t>
      </w:r>
    </w:p>
    <w:p w14:paraId="30B7BD7E" w14:textId="2F1E3CEC" w:rsidR="007F00DA" w:rsidRDefault="007F00DA" w:rsidP="007F00DA">
      <w:pPr>
        <w:pStyle w:val="ListParagraph"/>
        <w:numPr>
          <w:ilvl w:val="0"/>
          <w:numId w:val="22"/>
        </w:numPr>
        <w:rPr>
          <w:rFonts w:ascii="Arial" w:hAnsi="Arial" w:cs="Arial"/>
          <w:color w:val="000000" w:themeColor="text1"/>
          <w:sz w:val="20"/>
          <w:szCs w:val="20"/>
          <w:lang w:val="fr-FR"/>
        </w:rPr>
      </w:pPr>
      <w:r>
        <w:rPr>
          <w:rFonts w:ascii="Arial" w:hAnsi="Arial" w:cs="Arial"/>
          <w:color w:val="000000" w:themeColor="text1"/>
          <w:sz w:val="20"/>
          <w:szCs w:val="20"/>
          <w:lang w:val="fr-FR"/>
        </w:rPr>
        <w:t xml:space="preserve">Maintain </w:t>
      </w:r>
      <w:r w:rsidRPr="007F00DA">
        <w:rPr>
          <w:rFonts w:ascii="Arial" w:hAnsi="Arial" w:cs="Arial"/>
          <w:color w:val="000000" w:themeColor="text1"/>
          <w:sz w:val="20"/>
          <w:szCs w:val="20"/>
          <w:lang w:val="fr-FR"/>
        </w:rPr>
        <w:t>signature pages for r</w:t>
      </w:r>
      <w:r>
        <w:rPr>
          <w:rFonts w:ascii="Arial" w:hAnsi="Arial" w:cs="Arial"/>
          <w:color w:val="000000" w:themeColor="text1"/>
          <w:sz w:val="20"/>
          <w:szCs w:val="20"/>
          <w:lang w:val="fr-FR"/>
        </w:rPr>
        <w:t>ecordkeeping</w:t>
      </w:r>
    </w:p>
    <w:p w14:paraId="3613F9AF" w14:textId="12CE1DCE" w:rsidR="003F538F" w:rsidRDefault="003F538F" w:rsidP="003F538F">
      <w:pPr>
        <w:rPr>
          <w:rFonts w:ascii="Arial" w:hAnsi="Arial" w:cs="Arial"/>
          <w:color w:val="000000" w:themeColor="text1"/>
          <w:sz w:val="20"/>
          <w:szCs w:val="20"/>
          <w:lang w:val="fr-FR"/>
        </w:rPr>
      </w:pPr>
    </w:p>
    <w:p w14:paraId="085A2AD3" w14:textId="77777777" w:rsidR="003F538F" w:rsidRDefault="003F538F" w:rsidP="003F538F">
      <w:pPr>
        <w:rPr>
          <w:rFonts w:ascii="Arial" w:hAnsi="Arial" w:cs="Arial"/>
          <w:color w:val="000000" w:themeColor="text1"/>
          <w:sz w:val="20"/>
          <w:szCs w:val="20"/>
          <w:lang w:val="fr-FR"/>
        </w:rPr>
      </w:pPr>
    </w:p>
    <w:p w14:paraId="171F6B5C" w14:textId="3271600D" w:rsidR="003F538F" w:rsidRPr="003F538F" w:rsidRDefault="003F538F" w:rsidP="003F538F">
      <w:pPr>
        <w:rPr>
          <w:rFonts w:ascii="Arial" w:hAnsi="Arial" w:cs="Arial"/>
          <w:b/>
          <w:bCs/>
          <w:color w:val="000000" w:themeColor="text1"/>
          <w:sz w:val="20"/>
          <w:szCs w:val="20"/>
          <w:lang w:val="fr-FR"/>
        </w:rPr>
      </w:pPr>
      <w:r w:rsidRPr="003F538F">
        <w:rPr>
          <w:rFonts w:ascii="Arial" w:hAnsi="Arial" w:cs="Arial"/>
          <w:b/>
          <w:bCs/>
          <w:color w:val="000000" w:themeColor="text1"/>
          <w:sz w:val="20"/>
          <w:szCs w:val="20"/>
          <w:lang w:val="fr-FR"/>
        </w:rPr>
        <w:t>ADDITIONAL RECOMMENDATIONS</w:t>
      </w:r>
      <w:bookmarkStart w:id="2" w:name="_GoBack"/>
      <w:bookmarkEnd w:id="2"/>
    </w:p>
    <w:p w14:paraId="636916F4" w14:textId="20C8E8C7" w:rsidR="003F538F" w:rsidRDefault="003F538F" w:rsidP="003F538F">
      <w:pPr>
        <w:pStyle w:val="ListParagraph"/>
        <w:numPr>
          <w:ilvl w:val="0"/>
          <w:numId w:val="24"/>
        </w:numPr>
        <w:rPr>
          <w:rFonts w:ascii="Arial" w:hAnsi="Arial" w:cs="Arial"/>
          <w:color w:val="000000" w:themeColor="text1"/>
          <w:sz w:val="20"/>
          <w:szCs w:val="20"/>
        </w:rPr>
      </w:pPr>
      <w:r>
        <w:rPr>
          <w:rFonts w:ascii="Arial" w:hAnsi="Arial" w:cs="Arial"/>
          <w:color w:val="000000" w:themeColor="text1"/>
          <w:sz w:val="20"/>
          <w:szCs w:val="20"/>
        </w:rPr>
        <w:t xml:space="preserve">Review your </w:t>
      </w:r>
      <w:r w:rsidR="00691976">
        <w:rPr>
          <w:rFonts w:ascii="Arial" w:hAnsi="Arial" w:cs="Arial"/>
          <w:color w:val="000000" w:themeColor="text1"/>
          <w:sz w:val="20"/>
          <w:szCs w:val="20"/>
        </w:rPr>
        <w:t xml:space="preserve">Company’s </w:t>
      </w:r>
      <w:r>
        <w:rPr>
          <w:rFonts w:ascii="Arial" w:hAnsi="Arial" w:cs="Arial"/>
          <w:color w:val="000000" w:themeColor="text1"/>
          <w:sz w:val="20"/>
          <w:szCs w:val="20"/>
        </w:rPr>
        <w:t>bloodborne pathogens policy</w:t>
      </w:r>
    </w:p>
    <w:p w14:paraId="427EAC90" w14:textId="5F84B81C" w:rsidR="003F538F" w:rsidRDefault="003F538F" w:rsidP="003F538F">
      <w:pPr>
        <w:pStyle w:val="ListParagraph"/>
        <w:numPr>
          <w:ilvl w:val="0"/>
          <w:numId w:val="24"/>
        </w:numPr>
        <w:rPr>
          <w:rFonts w:ascii="Arial" w:hAnsi="Arial" w:cs="Arial"/>
          <w:color w:val="000000" w:themeColor="text1"/>
          <w:sz w:val="20"/>
          <w:szCs w:val="20"/>
        </w:rPr>
      </w:pPr>
      <w:r w:rsidRPr="003F538F">
        <w:rPr>
          <w:rFonts w:ascii="Arial" w:hAnsi="Arial" w:cs="Arial"/>
          <w:color w:val="000000" w:themeColor="text1"/>
          <w:sz w:val="20"/>
          <w:szCs w:val="20"/>
        </w:rPr>
        <w:t xml:space="preserve">Review your </w:t>
      </w:r>
      <w:r w:rsidR="00691976">
        <w:rPr>
          <w:rFonts w:ascii="Arial" w:hAnsi="Arial" w:cs="Arial"/>
          <w:color w:val="000000" w:themeColor="text1"/>
          <w:sz w:val="20"/>
          <w:szCs w:val="20"/>
        </w:rPr>
        <w:t xml:space="preserve">Company’s </w:t>
      </w:r>
      <w:r w:rsidRPr="003F538F">
        <w:rPr>
          <w:rFonts w:ascii="Arial" w:hAnsi="Arial" w:cs="Arial"/>
          <w:color w:val="000000" w:themeColor="text1"/>
          <w:sz w:val="20"/>
          <w:szCs w:val="20"/>
        </w:rPr>
        <w:t>work from h</w:t>
      </w:r>
      <w:r>
        <w:rPr>
          <w:rFonts w:ascii="Arial" w:hAnsi="Arial" w:cs="Arial"/>
          <w:color w:val="000000" w:themeColor="text1"/>
          <w:sz w:val="20"/>
          <w:szCs w:val="20"/>
        </w:rPr>
        <w:t>ome policy</w:t>
      </w:r>
    </w:p>
    <w:p w14:paraId="23CE83F7" w14:textId="366ABC0A" w:rsidR="003F538F" w:rsidRDefault="003F538F" w:rsidP="003F538F">
      <w:pPr>
        <w:pStyle w:val="ListParagraph"/>
        <w:numPr>
          <w:ilvl w:val="0"/>
          <w:numId w:val="24"/>
        </w:numPr>
        <w:rPr>
          <w:rFonts w:ascii="Arial" w:hAnsi="Arial" w:cs="Arial"/>
          <w:color w:val="000000" w:themeColor="text1"/>
          <w:sz w:val="20"/>
          <w:szCs w:val="20"/>
        </w:rPr>
      </w:pPr>
      <w:r>
        <w:rPr>
          <w:rFonts w:ascii="Arial" w:hAnsi="Arial" w:cs="Arial"/>
          <w:color w:val="000000" w:themeColor="text1"/>
          <w:sz w:val="20"/>
          <w:szCs w:val="20"/>
        </w:rPr>
        <w:t xml:space="preserve">Review your </w:t>
      </w:r>
      <w:r w:rsidR="00691976">
        <w:rPr>
          <w:rFonts w:ascii="Arial" w:hAnsi="Arial" w:cs="Arial"/>
          <w:color w:val="000000" w:themeColor="text1"/>
          <w:sz w:val="20"/>
          <w:szCs w:val="20"/>
        </w:rPr>
        <w:t xml:space="preserve">Company’s </w:t>
      </w:r>
      <w:r>
        <w:rPr>
          <w:rFonts w:ascii="Arial" w:hAnsi="Arial" w:cs="Arial"/>
          <w:color w:val="000000" w:themeColor="text1"/>
          <w:sz w:val="20"/>
          <w:szCs w:val="20"/>
        </w:rPr>
        <w:t>travel policy</w:t>
      </w:r>
    </w:p>
    <w:p w14:paraId="39FEFA27" w14:textId="77777777" w:rsidR="00114A5A" w:rsidRPr="003F538F" w:rsidRDefault="00114A5A" w:rsidP="00A56CEE">
      <w:pPr>
        <w:rPr>
          <w:rFonts w:ascii="Arial" w:hAnsi="Arial" w:cs="Arial"/>
          <w:b/>
          <w:bCs/>
          <w:color w:val="000000" w:themeColor="text1"/>
          <w:sz w:val="20"/>
          <w:szCs w:val="20"/>
        </w:rPr>
      </w:pPr>
    </w:p>
    <w:p w14:paraId="013C7E1D" w14:textId="77777777" w:rsidR="00114A5A" w:rsidRPr="003F538F" w:rsidRDefault="00114A5A" w:rsidP="00A56CEE">
      <w:pPr>
        <w:rPr>
          <w:rFonts w:ascii="Arial" w:hAnsi="Arial" w:cs="Arial"/>
          <w:b/>
          <w:bCs/>
          <w:color w:val="000000" w:themeColor="text1"/>
          <w:sz w:val="20"/>
          <w:szCs w:val="20"/>
        </w:rPr>
      </w:pPr>
    </w:p>
    <w:p w14:paraId="1D407B1C" w14:textId="77777777" w:rsidR="00114A5A" w:rsidRPr="003F538F" w:rsidRDefault="00114A5A" w:rsidP="00A56CEE">
      <w:pPr>
        <w:rPr>
          <w:rFonts w:ascii="Arial" w:hAnsi="Arial" w:cs="Arial"/>
          <w:b/>
          <w:bCs/>
          <w:color w:val="000000" w:themeColor="text1"/>
          <w:sz w:val="20"/>
          <w:szCs w:val="20"/>
        </w:rPr>
      </w:pPr>
    </w:p>
    <w:p w14:paraId="497B88A1" w14:textId="77777777" w:rsidR="00114A5A" w:rsidRPr="003F538F" w:rsidRDefault="00114A5A" w:rsidP="00A56CEE">
      <w:pPr>
        <w:rPr>
          <w:rFonts w:ascii="Arial" w:hAnsi="Arial" w:cs="Arial"/>
          <w:b/>
          <w:bCs/>
          <w:color w:val="000000" w:themeColor="text1"/>
          <w:sz w:val="20"/>
          <w:szCs w:val="20"/>
        </w:rPr>
      </w:pPr>
    </w:p>
    <w:p w14:paraId="5040F6C0" w14:textId="77777777" w:rsidR="00114A5A" w:rsidRPr="003F538F" w:rsidRDefault="00114A5A" w:rsidP="00A56CEE">
      <w:pPr>
        <w:rPr>
          <w:rFonts w:ascii="Arial" w:hAnsi="Arial" w:cs="Arial"/>
          <w:b/>
          <w:bCs/>
          <w:color w:val="000000" w:themeColor="text1"/>
          <w:sz w:val="20"/>
          <w:szCs w:val="20"/>
        </w:rPr>
      </w:pPr>
    </w:p>
    <w:p w14:paraId="29DFF701" w14:textId="77777777" w:rsidR="00114A5A" w:rsidRPr="003F538F" w:rsidRDefault="00114A5A" w:rsidP="00A56CEE">
      <w:pPr>
        <w:rPr>
          <w:rFonts w:ascii="Arial" w:hAnsi="Arial" w:cs="Arial"/>
          <w:b/>
          <w:bCs/>
          <w:color w:val="000000" w:themeColor="text1"/>
          <w:sz w:val="20"/>
          <w:szCs w:val="20"/>
        </w:rPr>
      </w:pPr>
    </w:p>
    <w:p w14:paraId="5B921EA5" w14:textId="489E3BCC" w:rsidR="00114A5A" w:rsidRPr="007F00DA" w:rsidRDefault="007F00DA" w:rsidP="007F00DA">
      <w:pPr>
        <w:jc w:val="center"/>
        <w:rPr>
          <w:rFonts w:ascii="Arial" w:hAnsi="Arial" w:cs="Arial"/>
          <w:color w:val="000000" w:themeColor="text1"/>
          <w:sz w:val="20"/>
          <w:szCs w:val="20"/>
        </w:rPr>
      </w:pPr>
      <w:r w:rsidRPr="007F00DA">
        <w:rPr>
          <w:rFonts w:ascii="Arial" w:hAnsi="Arial" w:cs="Arial"/>
          <w:color w:val="000000" w:themeColor="text1"/>
          <w:sz w:val="20"/>
          <w:szCs w:val="20"/>
        </w:rPr>
        <w:t>[OK to delete this page]</w:t>
      </w:r>
    </w:p>
    <w:p w14:paraId="35ECC386" w14:textId="77777777" w:rsidR="00114A5A" w:rsidRPr="007F00DA" w:rsidRDefault="00114A5A" w:rsidP="00A56CEE">
      <w:pPr>
        <w:rPr>
          <w:rFonts w:ascii="Arial" w:hAnsi="Arial" w:cs="Arial"/>
          <w:b/>
          <w:bCs/>
          <w:color w:val="000000" w:themeColor="text1"/>
          <w:sz w:val="20"/>
          <w:szCs w:val="20"/>
        </w:rPr>
      </w:pPr>
    </w:p>
    <w:p w14:paraId="78A93819" w14:textId="77777777" w:rsidR="00114A5A" w:rsidRPr="007F00DA" w:rsidRDefault="00114A5A" w:rsidP="00A56CEE">
      <w:pPr>
        <w:rPr>
          <w:rFonts w:ascii="Arial" w:hAnsi="Arial" w:cs="Arial"/>
          <w:b/>
          <w:bCs/>
          <w:color w:val="000000" w:themeColor="text1"/>
          <w:sz w:val="20"/>
          <w:szCs w:val="20"/>
        </w:rPr>
      </w:pPr>
    </w:p>
    <w:p w14:paraId="5F23C432" w14:textId="77777777" w:rsidR="00114A5A" w:rsidRPr="007F00DA" w:rsidRDefault="00114A5A" w:rsidP="00A56CEE">
      <w:pPr>
        <w:rPr>
          <w:rFonts w:ascii="Arial" w:hAnsi="Arial" w:cs="Arial"/>
          <w:b/>
          <w:bCs/>
          <w:color w:val="000000" w:themeColor="text1"/>
          <w:sz w:val="20"/>
          <w:szCs w:val="20"/>
        </w:rPr>
      </w:pPr>
    </w:p>
    <w:p w14:paraId="4D8BF10F" w14:textId="77777777" w:rsidR="00114A5A" w:rsidRPr="007F00DA" w:rsidRDefault="00114A5A" w:rsidP="00A56CEE">
      <w:pPr>
        <w:rPr>
          <w:rFonts w:ascii="Arial" w:hAnsi="Arial" w:cs="Arial"/>
          <w:b/>
          <w:bCs/>
          <w:color w:val="000000" w:themeColor="text1"/>
          <w:sz w:val="20"/>
          <w:szCs w:val="20"/>
        </w:rPr>
      </w:pPr>
    </w:p>
    <w:p w14:paraId="3313D428" w14:textId="77777777" w:rsidR="00114A5A" w:rsidRPr="007F00DA" w:rsidRDefault="00114A5A" w:rsidP="00A56CEE">
      <w:pPr>
        <w:rPr>
          <w:rFonts w:ascii="Arial" w:hAnsi="Arial" w:cs="Arial"/>
          <w:b/>
          <w:bCs/>
          <w:color w:val="000000" w:themeColor="text1"/>
          <w:sz w:val="20"/>
          <w:szCs w:val="20"/>
        </w:rPr>
      </w:pPr>
    </w:p>
    <w:p w14:paraId="23BAA0FC" w14:textId="77777777" w:rsidR="00114A5A" w:rsidRPr="007F00DA" w:rsidRDefault="00114A5A" w:rsidP="00A56CEE">
      <w:pPr>
        <w:rPr>
          <w:rFonts w:ascii="Arial" w:hAnsi="Arial" w:cs="Arial"/>
          <w:b/>
          <w:bCs/>
          <w:color w:val="000000" w:themeColor="text1"/>
          <w:sz w:val="20"/>
          <w:szCs w:val="20"/>
        </w:rPr>
      </w:pPr>
    </w:p>
    <w:p w14:paraId="30F0C4A0" w14:textId="1CC851F0" w:rsidR="00114A5A" w:rsidRDefault="00114A5A" w:rsidP="00A56CEE">
      <w:pPr>
        <w:rPr>
          <w:rFonts w:ascii="Arial" w:hAnsi="Arial" w:cs="Arial"/>
          <w:b/>
          <w:bCs/>
          <w:color w:val="000000" w:themeColor="text1"/>
          <w:sz w:val="20"/>
          <w:szCs w:val="20"/>
        </w:rPr>
      </w:pPr>
    </w:p>
    <w:p w14:paraId="4BFC2F91" w14:textId="24B99D2D" w:rsidR="007917BB" w:rsidRDefault="007917BB" w:rsidP="00A56CEE">
      <w:pPr>
        <w:rPr>
          <w:rFonts w:ascii="Arial" w:hAnsi="Arial" w:cs="Arial"/>
          <w:b/>
          <w:bCs/>
          <w:color w:val="000000" w:themeColor="text1"/>
          <w:sz w:val="20"/>
          <w:szCs w:val="20"/>
        </w:rPr>
      </w:pPr>
    </w:p>
    <w:p w14:paraId="7FCF9678" w14:textId="59CC729A" w:rsidR="007917BB" w:rsidRDefault="007917BB" w:rsidP="00A56CEE">
      <w:pPr>
        <w:rPr>
          <w:rFonts w:ascii="Arial" w:hAnsi="Arial" w:cs="Arial"/>
          <w:b/>
          <w:bCs/>
          <w:color w:val="000000" w:themeColor="text1"/>
          <w:sz w:val="20"/>
          <w:szCs w:val="20"/>
        </w:rPr>
      </w:pPr>
    </w:p>
    <w:p w14:paraId="13556546" w14:textId="77777777" w:rsidR="007917BB" w:rsidRPr="007F00DA" w:rsidRDefault="007917BB" w:rsidP="00A56CEE">
      <w:pPr>
        <w:rPr>
          <w:rFonts w:ascii="Arial" w:hAnsi="Arial" w:cs="Arial"/>
          <w:b/>
          <w:bCs/>
          <w:color w:val="000000" w:themeColor="text1"/>
          <w:sz w:val="20"/>
          <w:szCs w:val="20"/>
        </w:rPr>
      </w:pPr>
    </w:p>
    <w:p w14:paraId="599F5505" w14:textId="77777777" w:rsidR="00114A5A" w:rsidRPr="007F00DA" w:rsidRDefault="00114A5A" w:rsidP="00A56CEE">
      <w:pPr>
        <w:rPr>
          <w:rFonts w:ascii="Arial" w:hAnsi="Arial" w:cs="Arial"/>
          <w:b/>
          <w:bCs/>
          <w:color w:val="000000" w:themeColor="text1"/>
          <w:sz w:val="20"/>
          <w:szCs w:val="20"/>
        </w:rPr>
      </w:pPr>
    </w:p>
    <w:p w14:paraId="61BAED44" w14:textId="77777777" w:rsidR="00114A5A" w:rsidRPr="007F00DA" w:rsidRDefault="00114A5A" w:rsidP="00A56CEE">
      <w:pPr>
        <w:rPr>
          <w:rFonts w:ascii="Arial" w:hAnsi="Arial" w:cs="Arial"/>
          <w:b/>
          <w:bCs/>
          <w:color w:val="000000" w:themeColor="text1"/>
          <w:sz w:val="20"/>
          <w:szCs w:val="20"/>
        </w:rPr>
      </w:pPr>
    </w:p>
    <w:p w14:paraId="70E9B870" w14:textId="77777777" w:rsidR="00114A5A" w:rsidRPr="007F00DA" w:rsidRDefault="00114A5A" w:rsidP="00A56CEE">
      <w:pPr>
        <w:rPr>
          <w:rFonts w:ascii="Arial" w:hAnsi="Arial" w:cs="Arial"/>
          <w:b/>
          <w:bCs/>
          <w:color w:val="000000" w:themeColor="text1"/>
          <w:sz w:val="20"/>
          <w:szCs w:val="20"/>
        </w:rPr>
      </w:pPr>
    </w:p>
    <w:p w14:paraId="5A0D7EF9" w14:textId="77777777" w:rsidR="00114A5A" w:rsidRPr="007F00DA" w:rsidRDefault="00114A5A" w:rsidP="00A56CEE">
      <w:pPr>
        <w:rPr>
          <w:rFonts w:ascii="Arial" w:hAnsi="Arial" w:cs="Arial"/>
          <w:b/>
          <w:bCs/>
          <w:color w:val="000000" w:themeColor="text1"/>
          <w:sz w:val="20"/>
          <w:szCs w:val="20"/>
        </w:rPr>
      </w:pPr>
    </w:p>
    <w:p w14:paraId="1F729403" w14:textId="19D235E3" w:rsidR="00114A5A" w:rsidRDefault="00114A5A" w:rsidP="00A56CEE">
      <w:pPr>
        <w:rPr>
          <w:rFonts w:ascii="Arial" w:hAnsi="Arial" w:cs="Arial"/>
          <w:b/>
          <w:bCs/>
          <w:color w:val="000000" w:themeColor="text1"/>
          <w:sz w:val="20"/>
          <w:szCs w:val="20"/>
        </w:rPr>
      </w:pPr>
    </w:p>
    <w:p w14:paraId="306A0A7A" w14:textId="111FAFD5" w:rsidR="007917BB" w:rsidRDefault="007917BB" w:rsidP="00A56CEE">
      <w:pPr>
        <w:rPr>
          <w:rFonts w:ascii="Arial" w:hAnsi="Arial" w:cs="Arial"/>
          <w:b/>
          <w:bCs/>
          <w:color w:val="000000" w:themeColor="text1"/>
          <w:sz w:val="20"/>
          <w:szCs w:val="20"/>
        </w:rPr>
      </w:pPr>
    </w:p>
    <w:p w14:paraId="07A93EAC" w14:textId="02D5FA1F" w:rsidR="007917BB" w:rsidRDefault="007917BB" w:rsidP="00A56CEE">
      <w:pPr>
        <w:rPr>
          <w:rFonts w:ascii="Arial" w:hAnsi="Arial" w:cs="Arial"/>
          <w:b/>
          <w:bCs/>
          <w:color w:val="000000" w:themeColor="text1"/>
          <w:sz w:val="20"/>
          <w:szCs w:val="20"/>
        </w:rPr>
      </w:pPr>
    </w:p>
    <w:p w14:paraId="65E91C20" w14:textId="77777777" w:rsidR="007917BB" w:rsidRPr="007F00DA" w:rsidRDefault="007917BB" w:rsidP="00A56CEE">
      <w:pPr>
        <w:rPr>
          <w:rFonts w:ascii="Arial" w:hAnsi="Arial" w:cs="Arial"/>
          <w:b/>
          <w:bCs/>
          <w:color w:val="000000" w:themeColor="text1"/>
          <w:sz w:val="20"/>
          <w:szCs w:val="20"/>
        </w:rPr>
      </w:pPr>
    </w:p>
    <w:bookmarkEnd w:id="1"/>
    <w:p w14:paraId="1720AA57" w14:textId="77777777" w:rsidR="00114A5A" w:rsidRPr="007F00DA" w:rsidRDefault="00114A5A" w:rsidP="00A56CEE">
      <w:pPr>
        <w:rPr>
          <w:rFonts w:ascii="Arial" w:hAnsi="Arial" w:cs="Arial"/>
          <w:b/>
          <w:bCs/>
          <w:color w:val="000000" w:themeColor="text1"/>
          <w:sz w:val="20"/>
          <w:szCs w:val="20"/>
        </w:rPr>
      </w:pPr>
    </w:p>
    <w:p w14:paraId="595354E6" w14:textId="4F417EDE" w:rsidR="00A56CEE" w:rsidRPr="00114A5A" w:rsidRDefault="00D42D68" w:rsidP="00A56CEE">
      <w:pPr>
        <w:rPr>
          <w:rFonts w:ascii="Arial" w:hAnsi="Arial" w:cs="Arial"/>
          <w:b/>
          <w:bCs/>
          <w:color w:val="000000" w:themeColor="text1"/>
          <w:sz w:val="20"/>
          <w:szCs w:val="20"/>
        </w:rPr>
      </w:pPr>
      <w:r w:rsidRPr="00114A5A">
        <w:rPr>
          <w:rFonts w:ascii="Arial" w:hAnsi="Arial" w:cs="Arial"/>
          <w:b/>
          <w:bCs/>
          <w:color w:val="000000" w:themeColor="text1"/>
          <w:sz w:val="20"/>
          <w:szCs w:val="20"/>
        </w:rPr>
        <w:lastRenderedPageBreak/>
        <w:t xml:space="preserve">Exposure Control Plan </w:t>
      </w:r>
      <w:r w:rsidR="00A56CEE" w:rsidRPr="00114A5A">
        <w:rPr>
          <w:rFonts w:ascii="Arial" w:hAnsi="Arial" w:cs="Arial"/>
          <w:b/>
          <w:bCs/>
          <w:color w:val="000000" w:themeColor="text1"/>
          <w:sz w:val="20"/>
          <w:szCs w:val="20"/>
        </w:rPr>
        <w:t>Overview</w:t>
      </w:r>
      <w:r w:rsidR="00A56CEE" w:rsidRPr="00114A5A">
        <w:rPr>
          <w:rFonts w:ascii="Arial" w:hAnsi="Arial" w:cs="Arial"/>
          <w:b/>
          <w:bCs/>
          <w:color w:val="000000" w:themeColor="text1"/>
          <w:sz w:val="20"/>
          <w:szCs w:val="20"/>
        </w:rPr>
        <w:tab/>
      </w:r>
    </w:p>
    <w:p w14:paraId="6CECDAF0" w14:textId="77777777" w:rsidR="00A56CEE" w:rsidRPr="00114A5A" w:rsidRDefault="00A56CEE" w:rsidP="00A56CEE">
      <w:pPr>
        <w:rPr>
          <w:rFonts w:ascii="Arial" w:hAnsi="Arial" w:cs="Arial"/>
          <w:color w:val="000000" w:themeColor="text1"/>
          <w:sz w:val="20"/>
          <w:szCs w:val="20"/>
        </w:rPr>
      </w:pPr>
    </w:p>
    <w:p w14:paraId="55980BCB" w14:textId="77777777" w:rsidR="00A56CEE" w:rsidRPr="00114A5A" w:rsidRDefault="00A56CEE" w:rsidP="00A56CEE">
      <w:pPr>
        <w:rPr>
          <w:rFonts w:ascii="Arial" w:hAnsi="Arial" w:cs="Arial"/>
          <w:color w:val="000000" w:themeColor="text1"/>
          <w:sz w:val="20"/>
          <w:szCs w:val="20"/>
        </w:rPr>
      </w:pPr>
      <w:r w:rsidRPr="00114A5A">
        <w:rPr>
          <w:rFonts w:ascii="Arial" w:hAnsi="Arial" w:cs="Arial"/>
          <w:color w:val="000000" w:themeColor="text1"/>
          <w:sz w:val="20"/>
          <w:szCs w:val="20"/>
        </w:rPr>
        <w:t xml:space="preserve">Communicable Diseases are infectious diseases such as Blood Borne Pathogens (BBP), spread through contact with blood and other potentially infectious materials, Aerosol Transmissible Diseases (ATD) which are spread through respiratory secretions when exhaled or expelled through coughing, sneezing, etc., and other infectious diseases which are spread through body contact, contact with infected body fluids, or through other vectors and means. </w:t>
      </w:r>
    </w:p>
    <w:p w14:paraId="3CFE20E0" w14:textId="77777777" w:rsidR="008E0167" w:rsidRPr="00114A5A" w:rsidRDefault="008E0167" w:rsidP="00A56CEE">
      <w:pPr>
        <w:rPr>
          <w:rFonts w:ascii="Arial" w:hAnsi="Arial" w:cs="Arial"/>
          <w:color w:val="000000" w:themeColor="text1"/>
          <w:sz w:val="20"/>
          <w:szCs w:val="20"/>
        </w:rPr>
      </w:pPr>
    </w:p>
    <w:p w14:paraId="45094615" w14:textId="2B7184BD" w:rsidR="00A56CEE" w:rsidRPr="00114A5A" w:rsidRDefault="00A56CEE" w:rsidP="00A56CEE">
      <w:pPr>
        <w:rPr>
          <w:rFonts w:ascii="Arial" w:hAnsi="Arial" w:cs="Arial"/>
          <w:color w:val="000000" w:themeColor="text1"/>
          <w:sz w:val="20"/>
          <w:szCs w:val="20"/>
        </w:rPr>
      </w:pPr>
      <w:r w:rsidRPr="00114A5A">
        <w:rPr>
          <w:rFonts w:ascii="Arial" w:hAnsi="Arial" w:cs="Arial"/>
          <w:color w:val="000000" w:themeColor="text1"/>
          <w:sz w:val="20"/>
          <w:szCs w:val="20"/>
        </w:rPr>
        <w:t>These infectious diseases are categorized by means of transmission:</w:t>
      </w:r>
    </w:p>
    <w:p w14:paraId="0FD27D95" w14:textId="2B9BB5E4" w:rsidR="00A56CEE" w:rsidRPr="00114A5A" w:rsidRDefault="00A56CEE" w:rsidP="00A56CEE">
      <w:pPr>
        <w:pStyle w:val="ListParagraph"/>
        <w:numPr>
          <w:ilvl w:val="0"/>
          <w:numId w:val="5"/>
        </w:numPr>
        <w:rPr>
          <w:rFonts w:ascii="Arial" w:hAnsi="Arial" w:cs="Arial"/>
          <w:color w:val="000000" w:themeColor="text1"/>
          <w:sz w:val="20"/>
          <w:szCs w:val="20"/>
        </w:rPr>
      </w:pPr>
      <w:r w:rsidRPr="00114A5A">
        <w:rPr>
          <w:rFonts w:ascii="Arial" w:hAnsi="Arial" w:cs="Arial"/>
          <w:color w:val="000000" w:themeColor="text1"/>
          <w:sz w:val="20"/>
          <w:szCs w:val="20"/>
        </w:rPr>
        <w:t>Those requiring direct contact precautions, such as hepatitis B virus, hepatitis C virus, and</w:t>
      </w:r>
      <w:r w:rsidRPr="00114A5A">
        <w:rPr>
          <w:rFonts w:ascii="Arial" w:hAnsi="Arial" w:cs="Arial"/>
          <w:color w:val="000000" w:themeColor="text1"/>
          <w:spacing w:val="-1"/>
          <w:sz w:val="20"/>
          <w:szCs w:val="20"/>
        </w:rPr>
        <w:t xml:space="preserve"> </w:t>
      </w:r>
      <w:r w:rsidRPr="00114A5A">
        <w:rPr>
          <w:rFonts w:ascii="Arial" w:hAnsi="Arial" w:cs="Arial"/>
          <w:color w:val="000000" w:themeColor="text1"/>
          <w:sz w:val="20"/>
          <w:szCs w:val="20"/>
        </w:rPr>
        <w:t>HIV/AIDS</w:t>
      </w:r>
    </w:p>
    <w:p w14:paraId="19286A77" w14:textId="01FB954F" w:rsidR="00A56CEE" w:rsidRPr="00114A5A" w:rsidRDefault="00A56CEE" w:rsidP="00A56CEE">
      <w:pPr>
        <w:pStyle w:val="ListParagraph"/>
        <w:numPr>
          <w:ilvl w:val="0"/>
          <w:numId w:val="5"/>
        </w:numPr>
        <w:rPr>
          <w:rFonts w:ascii="Arial" w:hAnsi="Arial" w:cs="Arial"/>
          <w:color w:val="000000" w:themeColor="text1"/>
          <w:sz w:val="20"/>
          <w:szCs w:val="20"/>
        </w:rPr>
      </w:pPr>
      <w:r w:rsidRPr="00114A5A">
        <w:rPr>
          <w:rFonts w:ascii="Arial" w:hAnsi="Arial" w:cs="Arial"/>
          <w:color w:val="000000" w:themeColor="text1"/>
          <w:sz w:val="20"/>
          <w:szCs w:val="20"/>
        </w:rPr>
        <w:t>Those requiring airborne infection isolation, such as tuberculosis, SARS, smallpox, influenza and</w:t>
      </w:r>
      <w:r w:rsidRPr="00114A5A">
        <w:rPr>
          <w:rFonts w:ascii="Arial" w:hAnsi="Arial" w:cs="Arial"/>
          <w:color w:val="000000" w:themeColor="text1"/>
          <w:spacing w:val="-1"/>
          <w:sz w:val="20"/>
          <w:szCs w:val="20"/>
        </w:rPr>
        <w:t xml:space="preserve"> </w:t>
      </w:r>
      <w:r w:rsidRPr="00114A5A">
        <w:rPr>
          <w:rFonts w:ascii="Arial" w:hAnsi="Arial" w:cs="Arial"/>
          <w:color w:val="000000" w:themeColor="text1"/>
          <w:sz w:val="20"/>
          <w:szCs w:val="20"/>
        </w:rPr>
        <w:t>measles</w:t>
      </w:r>
    </w:p>
    <w:p w14:paraId="3E3AA2D4" w14:textId="77777777" w:rsidR="008E0167" w:rsidRPr="00114A5A" w:rsidRDefault="008E0167" w:rsidP="00A56CEE">
      <w:pPr>
        <w:rPr>
          <w:rFonts w:ascii="Arial" w:hAnsi="Arial" w:cs="Arial"/>
          <w:color w:val="000000" w:themeColor="text1"/>
          <w:sz w:val="20"/>
          <w:szCs w:val="20"/>
        </w:rPr>
      </w:pPr>
    </w:p>
    <w:p w14:paraId="3E890696" w14:textId="745C5732" w:rsidR="00A56CEE" w:rsidRPr="00114A5A" w:rsidRDefault="00A56CEE" w:rsidP="00A56CEE">
      <w:pPr>
        <w:rPr>
          <w:rFonts w:ascii="Arial" w:hAnsi="Arial" w:cs="Arial"/>
          <w:color w:val="000000" w:themeColor="text1"/>
          <w:sz w:val="20"/>
          <w:szCs w:val="20"/>
        </w:rPr>
      </w:pPr>
      <w:r w:rsidRPr="00114A5A">
        <w:rPr>
          <w:rFonts w:ascii="Arial" w:hAnsi="Arial" w:cs="Arial"/>
          <w:color w:val="000000" w:themeColor="text1"/>
          <w:sz w:val="20"/>
          <w:szCs w:val="20"/>
        </w:rPr>
        <w:t xml:space="preserve">The objective of this </w:t>
      </w:r>
      <w:r w:rsidR="00D42D68" w:rsidRPr="00114A5A">
        <w:rPr>
          <w:rFonts w:ascii="Arial" w:hAnsi="Arial" w:cs="Arial"/>
          <w:color w:val="000000" w:themeColor="text1"/>
          <w:sz w:val="20"/>
          <w:szCs w:val="20"/>
        </w:rPr>
        <w:t>plan</w:t>
      </w:r>
      <w:r w:rsidRPr="00114A5A">
        <w:rPr>
          <w:rFonts w:ascii="Arial" w:hAnsi="Arial" w:cs="Arial"/>
          <w:color w:val="000000" w:themeColor="text1"/>
          <w:sz w:val="20"/>
          <w:szCs w:val="20"/>
        </w:rPr>
        <w:t xml:space="preserve"> is to outline the requirements and procedures to reduce the potential for exposure to communicable diseases by developing and implementing effective controls and procedures for employees.</w:t>
      </w:r>
    </w:p>
    <w:p w14:paraId="29CE7A8A" w14:textId="77777777" w:rsidR="00A56CEE" w:rsidRPr="00114A5A" w:rsidRDefault="00A56CEE" w:rsidP="00A56CEE">
      <w:pPr>
        <w:rPr>
          <w:rFonts w:ascii="Arial" w:hAnsi="Arial" w:cs="Arial"/>
          <w:color w:val="000000" w:themeColor="text1"/>
          <w:sz w:val="20"/>
          <w:szCs w:val="20"/>
        </w:rPr>
      </w:pPr>
      <w:bookmarkStart w:id="3" w:name="_TOC_250026"/>
      <w:bookmarkStart w:id="4" w:name="_TOC_250025"/>
      <w:bookmarkEnd w:id="3"/>
      <w:bookmarkEnd w:id="4"/>
    </w:p>
    <w:p w14:paraId="713FD5FF" w14:textId="77777777" w:rsidR="00A56CEE" w:rsidRPr="00114A5A" w:rsidRDefault="00A56CEE" w:rsidP="00A56CEE">
      <w:pPr>
        <w:rPr>
          <w:rFonts w:ascii="Arial" w:hAnsi="Arial" w:cs="Arial"/>
          <w:b/>
          <w:bCs/>
          <w:color w:val="000000" w:themeColor="text1"/>
          <w:sz w:val="20"/>
          <w:szCs w:val="20"/>
        </w:rPr>
      </w:pPr>
      <w:r w:rsidRPr="00114A5A">
        <w:rPr>
          <w:rFonts w:ascii="Arial" w:hAnsi="Arial" w:cs="Arial"/>
          <w:b/>
          <w:bCs/>
          <w:color w:val="000000" w:themeColor="text1"/>
          <w:sz w:val="20"/>
          <w:szCs w:val="20"/>
        </w:rPr>
        <w:t>Policy</w:t>
      </w:r>
      <w:r w:rsidRPr="00114A5A">
        <w:rPr>
          <w:rFonts w:ascii="Arial" w:hAnsi="Arial" w:cs="Arial"/>
          <w:b/>
          <w:bCs/>
          <w:color w:val="000000" w:themeColor="text1"/>
          <w:sz w:val="20"/>
          <w:szCs w:val="20"/>
        </w:rPr>
        <w:tab/>
      </w:r>
    </w:p>
    <w:p w14:paraId="39019DFC" w14:textId="77777777" w:rsidR="00A56CEE" w:rsidRPr="00114A5A" w:rsidRDefault="00A56CEE" w:rsidP="00A56CEE">
      <w:pPr>
        <w:rPr>
          <w:rFonts w:ascii="Arial" w:hAnsi="Arial" w:cs="Arial"/>
          <w:color w:val="000000" w:themeColor="text1"/>
          <w:sz w:val="20"/>
          <w:szCs w:val="20"/>
        </w:rPr>
      </w:pPr>
    </w:p>
    <w:p w14:paraId="0E169A40" w14:textId="62496DA0" w:rsidR="00A56CEE" w:rsidRPr="00114A5A" w:rsidRDefault="00A56CEE" w:rsidP="00A56CEE">
      <w:pPr>
        <w:rPr>
          <w:rFonts w:ascii="Arial" w:hAnsi="Arial" w:cs="Arial"/>
          <w:color w:val="000000" w:themeColor="text1"/>
          <w:sz w:val="20"/>
          <w:szCs w:val="20"/>
        </w:rPr>
      </w:pPr>
      <w:r w:rsidRPr="00114A5A">
        <w:rPr>
          <w:rFonts w:ascii="Arial" w:hAnsi="Arial" w:cs="Arial"/>
          <w:color w:val="000000" w:themeColor="text1"/>
          <w:sz w:val="20"/>
          <w:szCs w:val="20"/>
        </w:rPr>
        <w:t xml:space="preserve">It is the policy of Our Company to provide a safe, healthy and secure workplace for all employees by implementing an effective Exposure Control Plan (ECP). Our ECP applies to employees that work in environments where </w:t>
      </w:r>
      <w:r w:rsidR="00583016" w:rsidRPr="00114A5A">
        <w:rPr>
          <w:rFonts w:ascii="Arial" w:hAnsi="Arial" w:cs="Arial"/>
          <w:color w:val="000000" w:themeColor="text1"/>
          <w:sz w:val="20"/>
          <w:szCs w:val="20"/>
        </w:rPr>
        <w:t>their</w:t>
      </w:r>
      <w:r w:rsidRPr="00114A5A">
        <w:rPr>
          <w:rFonts w:ascii="Arial" w:hAnsi="Arial" w:cs="Arial"/>
          <w:color w:val="000000" w:themeColor="text1"/>
          <w:sz w:val="20"/>
          <w:szCs w:val="20"/>
        </w:rPr>
        <w:t xml:space="preserve"> job tasks have the potential for communicable diseases exposures.</w:t>
      </w:r>
      <w:bookmarkStart w:id="5" w:name="_TOC_250024"/>
      <w:bookmarkEnd w:id="5"/>
      <w:r w:rsidRPr="00114A5A">
        <w:rPr>
          <w:rFonts w:ascii="Arial" w:hAnsi="Arial" w:cs="Arial"/>
          <w:color w:val="000000" w:themeColor="text1"/>
          <w:sz w:val="20"/>
          <w:szCs w:val="20"/>
        </w:rPr>
        <w:br/>
      </w:r>
    </w:p>
    <w:p w14:paraId="14284A97" w14:textId="77777777" w:rsidR="00A56CEE" w:rsidRPr="00114A5A" w:rsidRDefault="00A56CEE" w:rsidP="00A56CEE">
      <w:pPr>
        <w:pStyle w:val="ListParagraph"/>
        <w:numPr>
          <w:ilvl w:val="0"/>
          <w:numId w:val="7"/>
        </w:numPr>
        <w:rPr>
          <w:rFonts w:ascii="Arial" w:hAnsi="Arial" w:cs="Arial"/>
          <w:b/>
          <w:bCs/>
          <w:color w:val="000000" w:themeColor="text1"/>
          <w:sz w:val="20"/>
          <w:szCs w:val="20"/>
        </w:rPr>
      </w:pPr>
      <w:r w:rsidRPr="00114A5A">
        <w:rPr>
          <w:rFonts w:ascii="Arial" w:hAnsi="Arial" w:cs="Arial"/>
          <w:b/>
          <w:bCs/>
          <w:color w:val="000000" w:themeColor="text1"/>
          <w:sz w:val="20"/>
          <w:szCs w:val="20"/>
        </w:rPr>
        <w:t>Responsibilities</w:t>
      </w:r>
      <w:r w:rsidRPr="00114A5A">
        <w:rPr>
          <w:rFonts w:ascii="Arial" w:hAnsi="Arial" w:cs="Arial"/>
          <w:b/>
          <w:bCs/>
          <w:color w:val="000000" w:themeColor="text1"/>
          <w:sz w:val="20"/>
          <w:szCs w:val="20"/>
        </w:rPr>
        <w:tab/>
      </w:r>
    </w:p>
    <w:p w14:paraId="68C24551" w14:textId="77777777" w:rsidR="00A56CEE" w:rsidRPr="00114A5A" w:rsidRDefault="00A56CEE" w:rsidP="00A56CEE">
      <w:pPr>
        <w:rPr>
          <w:rFonts w:ascii="Arial" w:hAnsi="Arial" w:cs="Arial"/>
          <w:b/>
          <w:bCs/>
          <w:color w:val="000000" w:themeColor="text1"/>
          <w:sz w:val="20"/>
          <w:szCs w:val="20"/>
        </w:rPr>
      </w:pPr>
    </w:p>
    <w:p w14:paraId="7FEA12AF" w14:textId="6EACE6C9" w:rsidR="00A56CEE" w:rsidRPr="00114A5A" w:rsidRDefault="00A56CEE" w:rsidP="00D42D68">
      <w:pPr>
        <w:rPr>
          <w:rFonts w:ascii="Arial" w:hAnsi="Arial" w:cs="Arial"/>
          <w:b/>
          <w:bCs/>
          <w:color w:val="000000" w:themeColor="text1"/>
          <w:sz w:val="20"/>
          <w:szCs w:val="20"/>
        </w:rPr>
      </w:pPr>
      <w:r w:rsidRPr="00114A5A">
        <w:rPr>
          <w:rFonts w:ascii="Arial" w:hAnsi="Arial" w:cs="Arial"/>
          <w:b/>
          <w:bCs/>
          <w:color w:val="000000" w:themeColor="text1"/>
          <w:sz w:val="20"/>
          <w:szCs w:val="20"/>
        </w:rPr>
        <w:t>Safety Manager</w:t>
      </w:r>
    </w:p>
    <w:p w14:paraId="51DBB0BE" w14:textId="4D5A8CCA" w:rsidR="00A56CEE" w:rsidRPr="00114A5A" w:rsidRDefault="00A56CEE" w:rsidP="00A56CEE">
      <w:pPr>
        <w:pStyle w:val="ListParagraph"/>
        <w:numPr>
          <w:ilvl w:val="0"/>
          <w:numId w:val="8"/>
        </w:numPr>
        <w:rPr>
          <w:rFonts w:ascii="Arial" w:hAnsi="Arial" w:cs="Arial"/>
          <w:color w:val="000000" w:themeColor="text1"/>
          <w:sz w:val="20"/>
          <w:szCs w:val="20"/>
        </w:rPr>
      </w:pPr>
      <w:r w:rsidRPr="00114A5A">
        <w:rPr>
          <w:rFonts w:ascii="Arial" w:hAnsi="Arial" w:cs="Arial"/>
          <w:color w:val="000000" w:themeColor="text1"/>
          <w:sz w:val="20"/>
          <w:szCs w:val="20"/>
        </w:rPr>
        <w:t>Assists with developing a written program, which complies with Cal/OSHA standards</w:t>
      </w:r>
    </w:p>
    <w:p w14:paraId="74185BE3" w14:textId="25D7F408" w:rsidR="00A56CEE" w:rsidRPr="00114A5A" w:rsidRDefault="00A56CEE" w:rsidP="00A56CEE">
      <w:pPr>
        <w:pStyle w:val="ListParagraph"/>
        <w:numPr>
          <w:ilvl w:val="0"/>
          <w:numId w:val="8"/>
        </w:numPr>
        <w:rPr>
          <w:rFonts w:ascii="Arial" w:hAnsi="Arial" w:cs="Arial"/>
          <w:color w:val="000000" w:themeColor="text1"/>
          <w:sz w:val="20"/>
          <w:szCs w:val="20"/>
        </w:rPr>
      </w:pPr>
      <w:r w:rsidRPr="00114A5A">
        <w:rPr>
          <w:rFonts w:ascii="Arial" w:hAnsi="Arial" w:cs="Arial"/>
          <w:color w:val="000000" w:themeColor="text1"/>
          <w:sz w:val="20"/>
          <w:szCs w:val="20"/>
        </w:rPr>
        <w:t>Assists with providing training tools to all employees on the risks and control procedures of our ECP, including how to recognize communicable disease symptoms and proper response when they appear</w:t>
      </w:r>
    </w:p>
    <w:p w14:paraId="6589FEC3" w14:textId="68B997CB" w:rsidR="00A56CEE" w:rsidRPr="00114A5A" w:rsidRDefault="00A56CEE" w:rsidP="00A56CEE">
      <w:pPr>
        <w:pStyle w:val="ListParagraph"/>
        <w:numPr>
          <w:ilvl w:val="0"/>
          <w:numId w:val="8"/>
        </w:numPr>
        <w:rPr>
          <w:rFonts w:ascii="Arial" w:hAnsi="Arial" w:cs="Arial"/>
          <w:color w:val="000000" w:themeColor="text1"/>
          <w:sz w:val="20"/>
          <w:szCs w:val="20"/>
        </w:rPr>
      </w:pPr>
      <w:r w:rsidRPr="00114A5A">
        <w:rPr>
          <w:rFonts w:ascii="Arial" w:hAnsi="Arial" w:cs="Arial"/>
          <w:color w:val="000000" w:themeColor="text1"/>
          <w:sz w:val="20"/>
          <w:szCs w:val="20"/>
        </w:rPr>
        <w:t>Identifies tasks and work environments where potential communicable disease exposures exist</w:t>
      </w:r>
    </w:p>
    <w:p w14:paraId="79FF5CDF" w14:textId="33012C20" w:rsidR="00A56CEE" w:rsidRPr="00114A5A" w:rsidRDefault="00A56CEE" w:rsidP="00A56CEE">
      <w:pPr>
        <w:pStyle w:val="ListParagraph"/>
        <w:numPr>
          <w:ilvl w:val="0"/>
          <w:numId w:val="8"/>
        </w:numPr>
        <w:rPr>
          <w:rFonts w:ascii="Arial" w:hAnsi="Arial" w:cs="Arial"/>
          <w:color w:val="000000" w:themeColor="text1"/>
          <w:sz w:val="20"/>
          <w:szCs w:val="20"/>
        </w:rPr>
      </w:pPr>
      <w:r w:rsidRPr="00114A5A">
        <w:rPr>
          <w:rFonts w:ascii="Arial" w:hAnsi="Arial" w:cs="Arial"/>
          <w:color w:val="000000" w:themeColor="text1"/>
          <w:sz w:val="20"/>
          <w:szCs w:val="20"/>
        </w:rPr>
        <w:t>Identify all employees, vendors, and contractors who are required to work on tasks or in areas where there is an increased risk of exposure to communicable diseases</w:t>
      </w:r>
    </w:p>
    <w:p w14:paraId="549AD5A4" w14:textId="4F06983F" w:rsidR="00A56CEE" w:rsidRPr="00114A5A" w:rsidRDefault="00A56CEE" w:rsidP="00A56CEE">
      <w:pPr>
        <w:pStyle w:val="ListParagraph"/>
        <w:numPr>
          <w:ilvl w:val="0"/>
          <w:numId w:val="8"/>
        </w:numPr>
        <w:rPr>
          <w:rFonts w:ascii="Arial" w:hAnsi="Arial" w:cs="Arial"/>
          <w:color w:val="000000" w:themeColor="text1"/>
          <w:sz w:val="20"/>
          <w:szCs w:val="20"/>
        </w:rPr>
      </w:pPr>
      <w:r w:rsidRPr="00114A5A">
        <w:rPr>
          <w:rFonts w:ascii="Arial" w:hAnsi="Arial" w:cs="Arial"/>
          <w:color w:val="000000" w:themeColor="text1"/>
          <w:sz w:val="20"/>
          <w:szCs w:val="20"/>
        </w:rPr>
        <w:t>Ensure effective processes and procedures are developed, implemented, and maintained in accordance with our ECP</w:t>
      </w:r>
    </w:p>
    <w:p w14:paraId="5302CD84" w14:textId="4B0B93CF" w:rsidR="00A56CEE" w:rsidRPr="00114A5A" w:rsidRDefault="00A56CEE" w:rsidP="00A56CEE">
      <w:pPr>
        <w:pStyle w:val="ListParagraph"/>
        <w:numPr>
          <w:ilvl w:val="0"/>
          <w:numId w:val="8"/>
        </w:numPr>
        <w:rPr>
          <w:rFonts w:ascii="Arial" w:hAnsi="Arial" w:cs="Arial"/>
          <w:color w:val="000000" w:themeColor="text1"/>
          <w:sz w:val="20"/>
          <w:szCs w:val="20"/>
        </w:rPr>
      </w:pPr>
      <w:r w:rsidRPr="00114A5A">
        <w:rPr>
          <w:rFonts w:ascii="Arial" w:hAnsi="Arial" w:cs="Arial"/>
          <w:color w:val="000000" w:themeColor="text1"/>
          <w:sz w:val="20"/>
          <w:szCs w:val="20"/>
        </w:rPr>
        <w:t>Shall be knowledgeable in infection control principles as they apply specifically to our facilities, services, and/or operations</w:t>
      </w:r>
    </w:p>
    <w:p w14:paraId="2D933219" w14:textId="22DDD1FC" w:rsidR="00A56CEE" w:rsidRPr="00114A5A" w:rsidRDefault="00A56CEE" w:rsidP="00A56CEE">
      <w:pPr>
        <w:pStyle w:val="ListParagraph"/>
        <w:numPr>
          <w:ilvl w:val="0"/>
          <w:numId w:val="8"/>
        </w:numPr>
        <w:rPr>
          <w:rFonts w:ascii="Arial" w:hAnsi="Arial" w:cs="Arial"/>
          <w:color w:val="000000" w:themeColor="text1"/>
          <w:sz w:val="20"/>
          <w:szCs w:val="20"/>
        </w:rPr>
      </w:pPr>
      <w:r w:rsidRPr="00114A5A">
        <w:rPr>
          <w:rFonts w:ascii="Arial" w:hAnsi="Arial" w:cs="Arial"/>
          <w:color w:val="000000" w:themeColor="text1"/>
          <w:sz w:val="20"/>
          <w:szCs w:val="20"/>
        </w:rPr>
        <w:t>Works with managers, supervisors and employees to ensure this program is working effectively</w:t>
      </w:r>
    </w:p>
    <w:p w14:paraId="02F5A734" w14:textId="244D53E2" w:rsidR="00A56CEE" w:rsidRPr="00114A5A" w:rsidRDefault="00FA0D04" w:rsidP="00A56CEE">
      <w:pPr>
        <w:pStyle w:val="ListParagraph"/>
        <w:numPr>
          <w:ilvl w:val="0"/>
          <w:numId w:val="8"/>
        </w:numPr>
        <w:rPr>
          <w:rFonts w:ascii="Arial" w:hAnsi="Arial" w:cs="Arial"/>
          <w:color w:val="000000" w:themeColor="text1"/>
          <w:sz w:val="20"/>
          <w:szCs w:val="20"/>
        </w:rPr>
      </w:pPr>
      <w:r>
        <w:rPr>
          <w:rFonts w:ascii="Arial" w:hAnsi="Arial" w:cs="Arial"/>
          <w:color w:val="000000" w:themeColor="text1"/>
          <w:sz w:val="20"/>
          <w:szCs w:val="20"/>
        </w:rPr>
        <w:t>Stays</w:t>
      </w:r>
      <w:r w:rsidR="00A56CEE" w:rsidRPr="00114A5A">
        <w:rPr>
          <w:rFonts w:ascii="Arial" w:hAnsi="Arial" w:cs="Arial"/>
          <w:color w:val="000000" w:themeColor="text1"/>
          <w:sz w:val="20"/>
          <w:szCs w:val="20"/>
        </w:rPr>
        <w:t xml:space="preserve"> apprised of public exposures and develops action plans and training to mitigate potential exposure</w:t>
      </w:r>
    </w:p>
    <w:p w14:paraId="251C1942" w14:textId="77777777" w:rsidR="00A56CEE" w:rsidRPr="00114A5A" w:rsidRDefault="00A56CEE" w:rsidP="00A56CEE">
      <w:pPr>
        <w:rPr>
          <w:rFonts w:ascii="Arial" w:hAnsi="Arial" w:cs="Arial"/>
          <w:color w:val="000000" w:themeColor="text1"/>
          <w:sz w:val="20"/>
          <w:szCs w:val="20"/>
        </w:rPr>
      </w:pPr>
    </w:p>
    <w:p w14:paraId="4201C8A1" w14:textId="49FAAE0E" w:rsidR="00A56CEE" w:rsidRPr="00114A5A" w:rsidRDefault="00A56CEE" w:rsidP="00D42D68">
      <w:pPr>
        <w:rPr>
          <w:rFonts w:ascii="Arial" w:hAnsi="Arial" w:cs="Arial"/>
          <w:b/>
          <w:bCs/>
          <w:color w:val="000000" w:themeColor="text1"/>
          <w:sz w:val="20"/>
          <w:szCs w:val="20"/>
        </w:rPr>
      </w:pPr>
      <w:bookmarkStart w:id="6" w:name="_TOC_250020"/>
      <w:r w:rsidRPr="00114A5A">
        <w:rPr>
          <w:rFonts w:ascii="Arial" w:hAnsi="Arial" w:cs="Arial"/>
          <w:b/>
          <w:bCs/>
          <w:color w:val="000000" w:themeColor="text1"/>
          <w:sz w:val="20"/>
          <w:szCs w:val="20"/>
        </w:rPr>
        <w:t>Department Managers</w:t>
      </w:r>
      <w:bookmarkEnd w:id="6"/>
      <w:r w:rsidRPr="00114A5A">
        <w:rPr>
          <w:rFonts w:ascii="Arial" w:hAnsi="Arial" w:cs="Arial"/>
          <w:b/>
          <w:bCs/>
          <w:color w:val="000000" w:themeColor="text1"/>
          <w:sz w:val="20"/>
          <w:szCs w:val="20"/>
        </w:rPr>
        <w:t>, Supervisors &amp; Leads</w:t>
      </w:r>
    </w:p>
    <w:p w14:paraId="597A9630" w14:textId="0F9DBC88" w:rsidR="00A56CEE" w:rsidRPr="00114A5A" w:rsidRDefault="00A56CEE" w:rsidP="00A56CEE">
      <w:pPr>
        <w:pStyle w:val="ListParagraph"/>
        <w:numPr>
          <w:ilvl w:val="0"/>
          <w:numId w:val="9"/>
        </w:numPr>
        <w:rPr>
          <w:rFonts w:ascii="Arial" w:hAnsi="Arial" w:cs="Arial"/>
          <w:color w:val="000000" w:themeColor="text1"/>
          <w:sz w:val="20"/>
          <w:szCs w:val="20"/>
        </w:rPr>
      </w:pPr>
      <w:r w:rsidRPr="00114A5A">
        <w:rPr>
          <w:rFonts w:ascii="Arial" w:hAnsi="Arial" w:cs="Arial"/>
          <w:color w:val="000000" w:themeColor="text1"/>
          <w:sz w:val="20"/>
          <w:szCs w:val="20"/>
        </w:rPr>
        <w:t>Ensure that the requirements in this ECP are implemented</w:t>
      </w:r>
    </w:p>
    <w:p w14:paraId="4EE09723" w14:textId="31566993" w:rsidR="00A56CEE" w:rsidRPr="00114A5A" w:rsidRDefault="00A56CEE" w:rsidP="00A56CEE">
      <w:pPr>
        <w:pStyle w:val="ListParagraph"/>
        <w:numPr>
          <w:ilvl w:val="0"/>
          <w:numId w:val="9"/>
        </w:numPr>
        <w:rPr>
          <w:rFonts w:ascii="Arial" w:hAnsi="Arial" w:cs="Arial"/>
          <w:color w:val="000000" w:themeColor="text1"/>
          <w:sz w:val="20"/>
          <w:szCs w:val="20"/>
        </w:rPr>
      </w:pPr>
      <w:r w:rsidRPr="00114A5A">
        <w:rPr>
          <w:rFonts w:ascii="Arial" w:hAnsi="Arial" w:cs="Arial"/>
          <w:color w:val="000000" w:themeColor="text1"/>
          <w:sz w:val="20"/>
          <w:szCs w:val="20"/>
        </w:rPr>
        <w:t>Ensure that affected personnel are trained and follow control procedures outlined in this Plan</w:t>
      </w:r>
    </w:p>
    <w:p w14:paraId="1913028B" w14:textId="5B1D00C5" w:rsidR="00A56CEE" w:rsidRPr="00114A5A" w:rsidRDefault="00A56CEE" w:rsidP="00A56CEE">
      <w:pPr>
        <w:pStyle w:val="ListParagraph"/>
        <w:numPr>
          <w:ilvl w:val="0"/>
          <w:numId w:val="9"/>
        </w:numPr>
        <w:rPr>
          <w:rFonts w:ascii="Arial" w:hAnsi="Arial" w:cs="Arial"/>
          <w:color w:val="000000" w:themeColor="text1"/>
          <w:sz w:val="20"/>
          <w:szCs w:val="20"/>
        </w:rPr>
      </w:pPr>
      <w:r w:rsidRPr="00114A5A">
        <w:rPr>
          <w:rFonts w:ascii="Arial" w:hAnsi="Arial" w:cs="Arial"/>
          <w:color w:val="000000" w:themeColor="text1"/>
          <w:sz w:val="20"/>
          <w:szCs w:val="20"/>
        </w:rPr>
        <w:t>Works with the Safety Manager to provide feedback on the implementation of this program and to ensure this program is working properly within their department</w:t>
      </w:r>
    </w:p>
    <w:p w14:paraId="09554665" w14:textId="77777777" w:rsidR="00A56CEE" w:rsidRPr="00114A5A" w:rsidRDefault="00A56CEE" w:rsidP="00A56CEE">
      <w:pPr>
        <w:rPr>
          <w:rFonts w:ascii="Arial" w:hAnsi="Arial" w:cs="Arial"/>
          <w:color w:val="000000" w:themeColor="text1"/>
          <w:sz w:val="20"/>
          <w:szCs w:val="20"/>
        </w:rPr>
      </w:pPr>
    </w:p>
    <w:p w14:paraId="277A5780" w14:textId="45D63EE7" w:rsidR="00A56CEE" w:rsidRPr="00114A5A" w:rsidRDefault="00A56CEE" w:rsidP="00D42D68">
      <w:pPr>
        <w:rPr>
          <w:rFonts w:ascii="Arial" w:hAnsi="Arial" w:cs="Arial"/>
          <w:b/>
          <w:bCs/>
          <w:color w:val="000000" w:themeColor="text1"/>
          <w:sz w:val="20"/>
          <w:szCs w:val="20"/>
        </w:rPr>
      </w:pPr>
      <w:bookmarkStart w:id="7" w:name="_TOC_250019"/>
      <w:r w:rsidRPr="00114A5A">
        <w:rPr>
          <w:rFonts w:ascii="Arial" w:hAnsi="Arial" w:cs="Arial"/>
          <w:b/>
          <w:bCs/>
          <w:color w:val="000000" w:themeColor="text1"/>
          <w:sz w:val="20"/>
          <w:szCs w:val="20"/>
        </w:rPr>
        <w:t xml:space="preserve">Affected </w:t>
      </w:r>
      <w:bookmarkEnd w:id="7"/>
      <w:r w:rsidRPr="00114A5A">
        <w:rPr>
          <w:rFonts w:ascii="Arial" w:hAnsi="Arial" w:cs="Arial"/>
          <w:b/>
          <w:bCs/>
          <w:color w:val="000000" w:themeColor="text1"/>
          <w:sz w:val="20"/>
          <w:szCs w:val="20"/>
        </w:rPr>
        <w:t>Employees</w:t>
      </w:r>
    </w:p>
    <w:p w14:paraId="1B7B95EE" w14:textId="02B373A4" w:rsidR="00A56CEE" w:rsidRPr="00114A5A" w:rsidRDefault="00A56CEE" w:rsidP="00A56CEE">
      <w:pPr>
        <w:pStyle w:val="ListParagraph"/>
        <w:numPr>
          <w:ilvl w:val="0"/>
          <w:numId w:val="10"/>
        </w:numPr>
        <w:rPr>
          <w:rFonts w:ascii="Arial" w:hAnsi="Arial" w:cs="Arial"/>
          <w:color w:val="000000" w:themeColor="text1"/>
          <w:sz w:val="20"/>
          <w:szCs w:val="20"/>
        </w:rPr>
      </w:pPr>
      <w:r w:rsidRPr="00114A5A">
        <w:rPr>
          <w:rFonts w:ascii="Arial" w:hAnsi="Arial" w:cs="Arial"/>
          <w:color w:val="000000" w:themeColor="text1"/>
          <w:sz w:val="20"/>
          <w:szCs w:val="20"/>
        </w:rPr>
        <w:t>Complies with our Company’s Exposure Control Plan</w:t>
      </w:r>
    </w:p>
    <w:p w14:paraId="02F4E89F" w14:textId="39680789" w:rsidR="00D42D68" w:rsidRPr="00B250DE" w:rsidRDefault="00A56CEE" w:rsidP="00A56CEE">
      <w:pPr>
        <w:pStyle w:val="ListParagraph"/>
        <w:numPr>
          <w:ilvl w:val="0"/>
          <w:numId w:val="10"/>
        </w:numPr>
        <w:rPr>
          <w:rFonts w:ascii="Arial" w:hAnsi="Arial" w:cs="Arial"/>
          <w:color w:val="000000" w:themeColor="text1"/>
          <w:sz w:val="20"/>
          <w:szCs w:val="20"/>
        </w:rPr>
      </w:pPr>
      <w:r w:rsidRPr="00114A5A">
        <w:rPr>
          <w:rFonts w:ascii="Arial" w:hAnsi="Arial" w:cs="Arial"/>
          <w:color w:val="000000" w:themeColor="text1"/>
          <w:sz w:val="20"/>
          <w:szCs w:val="20"/>
        </w:rPr>
        <w:t>Attend and understand training on communicable diseases</w:t>
      </w:r>
    </w:p>
    <w:p w14:paraId="293B9C78" w14:textId="77777777" w:rsidR="00B250DE" w:rsidRPr="00114A5A" w:rsidRDefault="00B250DE" w:rsidP="00A56CEE">
      <w:pPr>
        <w:rPr>
          <w:rFonts w:ascii="Arial" w:hAnsi="Arial" w:cs="Arial"/>
          <w:iCs/>
          <w:color w:val="000000" w:themeColor="text1"/>
          <w:sz w:val="20"/>
          <w:szCs w:val="20"/>
        </w:rPr>
      </w:pPr>
    </w:p>
    <w:p w14:paraId="5D8C5027" w14:textId="202F61AA" w:rsidR="00A56CEE" w:rsidRPr="00114A5A" w:rsidRDefault="00A56CEE" w:rsidP="00A56CEE">
      <w:pPr>
        <w:pStyle w:val="ListParagraph"/>
        <w:numPr>
          <w:ilvl w:val="0"/>
          <w:numId w:val="7"/>
        </w:numPr>
        <w:rPr>
          <w:rFonts w:ascii="Arial" w:hAnsi="Arial" w:cs="Arial"/>
          <w:b/>
          <w:bCs/>
          <w:color w:val="000000" w:themeColor="text1"/>
          <w:sz w:val="20"/>
          <w:szCs w:val="20"/>
        </w:rPr>
      </w:pPr>
      <w:bookmarkStart w:id="8" w:name="_TOC_250013"/>
      <w:r w:rsidRPr="00114A5A">
        <w:rPr>
          <w:rFonts w:ascii="Arial" w:hAnsi="Arial" w:cs="Arial"/>
          <w:b/>
          <w:bCs/>
          <w:color w:val="000000" w:themeColor="text1"/>
          <w:sz w:val="20"/>
          <w:szCs w:val="20"/>
        </w:rPr>
        <w:t xml:space="preserve">Transmission Control </w:t>
      </w:r>
      <w:bookmarkEnd w:id="8"/>
      <w:r w:rsidRPr="00114A5A">
        <w:rPr>
          <w:rFonts w:ascii="Arial" w:hAnsi="Arial" w:cs="Arial"/>
          <w:b/>
          <w:bCs/>
          <w:color w:val="000000" w:themeColor="text1"/>
          <w:sz w:val="20"/>
          <w:szCs w:val="20"/>
        </w:rPr>
        <w:t>Procedures</w:t>
      </w:r>
    </w:p>
    <w:p w14:paraId="54C28788" w14:textId="77777777" w:rsidR="00A56CEE" w:rsidRPr="00114A5A" w:rsidRDefault="00A56CEE" w:rsidP="00A56CEE">
      <w:pPr>
        <w:pStyle w:val="ListParagraph"/>
        <w:ind w:left="720" w:firstLine="0"/>
        <w:rPr>
          <w:rFonts w:ascii="Arial" w:hAnsi="Arial" w:cs="Arial"/>
          <w:b/>
          <w:bCs/>
          <w:color w:val="000000" w:themeColor="text1"/>
          <w:sz w:val="20"/>
          <w:szCs w:val="20"/>
        </w:rPr>
      </w:pPr>
    </w:p>
    <w:p w14:paraId="6AEBD26A" w14:textId="77777777" w:rsidR="00A56CEE" w:rsidRPr="00114A5A" w:rsidRDefault="00A56CEE" w:rsidP="00A56CEE">
      <w:pPr>
        <w:rPr>
          <w:rFonts w:ascii="Arial" w:hAnsi="Arial" w:cs="Arial"/>
          <w:color w:val="000000" w:themeColor="text1"/>
          <w:sz w:val="20"/>
          <w:szCs w:val="20"/>
        </w:rPr>
      </w:pPr>
      <w:r w:rsidRPr="00114A5A">
        <w:rPr>
          <w:rFonts w:ascii="Arial" w:hAnsi="Arial" w:cs="Arial"/>
          <w:color w:val="000000" w:themeColor="text1"/>
          <w:sz w:val="20"/>
          <w:szCs w:val="20"/>
        </w:rPr>
        <w:t>Our Company will reduce</w:t>
      </w:r>
      <w:r w:rsidRPr="00114A5A">
        <w:rPr>
          <w:rFonts w:ascii="Arial" w:hAnsi="Arial" w:cs="Arial"/>
          <w:color w:val="000000" w:themeColor="text1"/>
          <w:spacing w:val="-5"/>
          <w:sz w:val="20"/>
          <w:szCs w:val="20"/>
        </w:rPr>
        <w:t xml:space="preserve"> </w:t>
      </w:r>
      <w:r w:rsidRPr="00114A5A">
        <w:rPr>
          <w:rFonts w:ascii="Arial" w:hAnsi="Arial" w:cs="Arial"/>
          <w:color w:val="000000" w:themeColor="text1"/>
          <w:sz w:val="20"/>
          <w:szCs w:val="20"/>
        </w:rPr>
        <w:t>the</w:t>
      </w:r>
      <w:r w:rsidRPr="00114A5A">
        <w:rPr>
          <w:rFonts w:ascii="Arial" w:hAnsi="Arial" w:cs="Arial"/>
          <w:color w:val="000000" w:themeColor="text1"/>
          <w:spacing w:val="-5"/>
          <w:sz w:val="20"/>
          <w:szCs w:val="20"/>
        </w:rPr>
        <w:t xml:space="preserve"> </w:t>
      </w:r>
      <w:r w:rsidRPr="00114A5A">
        <w:rPr>
          <w:rFonts w:ascii="Arial" w:hAnsi="Arial" w:cs="Arial"/>
          <w:color w:val="000000" w:themeColor="text1"/>
          <w:sz w:val="20"/>
          <w:szCs w:val="20"/>
        </w:rPr>
        <w:t>risk</w:t>
      </w:r>
      <w:r w:rsidRPr="00114A5A">
        <w:rPr>
          <w:rFonts w:ascii="Arial" w:hAnsi="Arial" w:cs="Arial"/>
          <w:color w:val="000000" w:themeColor="text1"/>
          <w:spacing w:val="-5"/>
          <w:sz w:val="20"/>
          <w:szCs w:val="20"/>
        </w:rPr>
        <w:t xml:space="preserve"> </w:t>
      </w:r>
      <w:r w:rsidRPr="00114A5A">
        <w:rPr>
          <w:rFonts w:ascii="Arial" w:hAnsi="Arial" w:cs="Arial"/>
          <w:color w:val="000000" w:themeColor="text1"/>
          <w:sz w:val="20"/>
          <w:szCs w:val="20"/>
        </w:rPr>
        <w:t>of</w:t>
      </w:r>
      <w:r w:rsidRPr="00114A5A">
        <w:rPr>
          <w:rFonts w:ascii="Arial" w:hAnsi="Arial" w:cs="Arial"/>
          <w:color w:val="000000" w:themeColor="text1"/>
          <w:spacing w:val="-5"/>
          <w:sz w:val="20"/>
          <w:szCs w:val="20"/>
        </w:rPr>
        <w:t xml:space="preserve"> </w:t>
      </w:r>
      <w:r w:rsidRPr="00114A5A">
        <w:rPr>
          <w:rFonts w:ascii="Arial" w:hAnsi="Arial" w:cs="Arial"/>
          <w:color w:val="000000" w:themeColor="text1"/>
          <w:sz w:val="20"/>
          <w:szCs w:val="20"/>
        </w:rPr>
        <w:t>transmission</w:t>
      </w:r>
      <w:r w:rsidRPr="00114A5A">
        <w:rPr>
          <w:rFonts w:ascii="Arial" w:hAnsi="Arial" w:cs="Arial"/>
          <w:color w:val="000000" w:themeColor="text1"/>
          <w:spacing w:val="-5"/>
          <w:sz w:val="20"/>
          <w:szCs w:val="20"/>
        </w:rPr>
        <w:t xml:space="preserve"> </w:t>
      </w:r>
      <w:r w:rsidRPr="00114A5A">
        <w:rPr>
          <w:rFonts w:ascii="Arial" w:hAnsi="Arial" w:cs="Arial"/>
          <w:color w:val="000000" w:themeColor="text1"/>
          <w:sz w:val="20"/>
          <w:szCs w:val="20"/>
        </w:rPr>
        <w:t>of</w:t>
      </w:r>
      <w:r w:rsidRPr="00114A5A">
        <w:rPr>
          <w:rFonts w:ascii="Arial" w:hAnsi="Arial" w:cs="Arial"/>
          <w:color w:val="000000" w:themeColor="text1"/>
          <w:spacing w:val="-5"/>
          <w:sz w:val="20"/>
          <w:szCs w:val="20"/>
        </w:rPr>
        <w:t xml:space="preserve"> </w:t>
      </w:r>
      <w:r w:rsidRPr="00114A5A">
        <w:rPr>
          <w:rFonts w:ascii="Arial" w:hAnsi="Arial" w:cs="Arial"/>
          <w:color w:val="000000" w:themeColor="text1"/>
          <w:sz w:val="20"/>
          <w:szCs w:val="20"/>
        </w:rPr>
        <w:t>aerosol</w:t>
      </w:r>
      <w:r w:rsidRPr="00114A5A">
        <w:rPr>
          <w:rFonts w:ascii="Arial" w:hAnsi="Arial" w:cs="Arial"/>
          <w:color w:val="000000" w:themeColor="text1"/>
          <w:spacing w:val="-5"/>
          <w:sz w:val="20"/>
          <w:szCs w:val="20"/>
        </w:rPr>
        <w:t xml:space="preserve"> </w:t>
      </w:r>
      <w:r w:rsidRPr="00114A5A">
        <w:rPr>
          <w:rFonts w:ascii="Arial" w:hAnsi="Arial" w:cs="Arial"/>
          <w:color w:val="000000" w:themeColor="text1"/>
          <w:sz w:val="20"/>
          <w:szCs w:val="20"/>
        </w:rPr>
        <w:t>transmissible</w:t>
      </w:r>
      <w:r w:rsidRPr="00114A5A">
        <w:rPr>
          <w:rFonts w:ascii="Arial" w:hAnsi="Arial" w:cs="Arial"/>
          <w:color w:val="000000" w:themeColor="text1"/>
          <w:spacing w:val="-5"/>
          <w:sz w:val="20"/>
          <w:szCs w:val="20"/>
        </w:rPr>
        <w:t xml:space="preserve"> </w:t>
      </w:r>
      <w:r w:rsidRPr="00114A5A">
        <w:rPr>
          <w:rFonts w:ascii="Arial" w:hAnsi="Arial" w:cs="Arial"/>
          <w:color w:val="000000" w:themeColor="text1"/>
          <w:sz w:val="20"/>
          <w:szCs w:val="20"/>
        </w:rPr>
        <w:t>disease</w:t>
      </w:r>
      <w:r w:rsidRPr="00114A5A">
        <w:rPr>
          <w:rFonts w:ascii="Arial" w:hAnsi="Arial" w:cs="Arial"/>
          <w:color w:val="000000" w:themeColor="text1"/>
          <w:spacing w:val="-5"/>
          <w:sz w:val="20"/>
          <w:szCs w:val="20"/>
        </w:rPr>
        <w:t xml:space="preserve"> (ATDs) </w:t>
      </w:r>
      <w:r w:rsidRPr="00114A5A">
        <w:rPr>
          <w:rFonts w:ascii="Arial" w:hAnsi="Arial" w:cs="Arial"/>
          <w:color w:val="000000" w:themeColor="text1"/>
          <w:sz w:val="20"/>
          <w:szCs w:val="20"/>
        </w:rPr>
        <w:t>and bloodborne pathogens (BBPs), to the extent possible, during the period an employee presenting an exposure risk or that requires isolation in our facility. These procedures may</w:t>
      </w:r>
      <w:r w:rsidRPr="00114A5A">
        <w:rPr>
          <w:rFonts w:ascii="Arial" w:hAnsi="Arial" w:cs="Arial"/>
          <w:color w:val="000000" w:themeColor="text1"/>
          <w:spacing w:val="-3"/>
          <w:sz w:val="20"/>
          <w:szCs w:val="20"/>
        </w:rPr>
        <w:t xml:space="preserve"> </w:t>
      </w:r>
      <w:r w:rsidRPr="00114A5A">
        <w:rPr>
          <w:rFonts w:ascii="Arial" w:hAnsi="Arial" w:cs="Arial"/>
          <w:color w:val="000000" w:themeColor="text1"/>
          <w:sz w:val="20"/>
          <w:szCs w:val="20"/>
        </w:rPr>
        <w:t>include:</w:t>
      </w:r>
    </w:p>
    <w:p w14:paraId="73F41C13" w14:textId="036C0663" w:rsidR="00A56CEE" w:rsidRPr="00114A5A" w:rsidRDefault="00A56CEE" w:rsidP="00A56CEE">
      <w:pPr>
        <w:pStyle w:val="ListParagraph"/>
        <w:numPr>
          <w:ilvl w:val="0"/>
          <w:numId w:val="11"/>
        </w:numPr>
        <w:rPr>
          <w:rFonts w:ascii="Arial" w:hAnsi="Arial" w:cs="Arial"/>
          <w:color w:val="000000" w:themeColor="text1"/>
          <w:sz w:val="20"/>
          <w:szCs w:val="20"/>
        </w:rPr>
      </w:pPr>
      <w:r w:rsidRPr="00114A5A">
        <w:rPr>
          <w:rFonts w:ascii="Arial" w:hAnsi="Arial" w:cs="Arial"/>
          <w:color w:val="000000" w:themeColor="text1"/>
          <w:sz w:val="20"/>
          <w:szCs w:val="20"/>
        </w:rPr>
        <w:t xml:space="preserve">Utilizing universal precautions to prevent exposure to ATDs, or contact with BBPs and other </w:t>
      </w:r>
      <w:r w:rsidRPr="00114A5A">
        <w:rPr>
          <w:rFonts w:ascii="Arial" w:hAnsi="Arial" w:cs="Arial"/>
          <w:color w:val="000000" w:themeColor="text1"/>
          <w:sz w:val="20"/>
          <w:szCs w:val="20"/>
        </w:rPr>
        <w:lastRenderedPageBreak/>
        <w:t>potentially infectious materials (OPIMs)</w:t>
      </w:r>
    </w:p>
    <w:p w14:paraId="76E5F092" w14:textId="623DA887" w:rsidR="00A56CEE" w:rsidRPr="00114A5A" w:rsidRDefault="00A56CEE" w:rsidP="00A56CEE">
      <w:pPr>
        <w:pStyle w:val="ListParagraph"/>
        <w:numPr>
          <w:ilvl w:val="1"/>
          <w:numId w:val="11"/>
        </w:numPr>
        <w:rPr>
          <w:rFonts w:ascii="Arial" w:hAnsi="Arial" w:cs="Arial"/>
          <w:color w:val="000000" w:themeColor="text1"/>
          <w:sz w:val="20"/>
          <w:szCs w:val="20"/>
        </w:rPr>
      </w:pPr>
      <w:r w:rsidRPr="00114A5A">
        <w:rPr>
          <w:rFonts w:ascii="Arial" w:hAnsi="Arial" w:cs="Arial"/>
          <w:color w:val="000000" w:themeColor="text1"/>
          <w:sz w:val="20"/>
          <w:szCs w:val="20"/>
        </w:rPr>
        <w:t>Treating employees exhibiting flu-like symptoms as infectious</w:t>
      </w:r>
    </w:p>
    <w:p w14:paraId="6E4B11FD" w14:textId="72773575" w:rsidR="00A56CEE" w:rsidRPr="00114A5A" w:rsidRDefault="00A56CEE" w:rsidP="00A56CEE">
      <w:pPr>
        <w:pStyle w:val="ListParagraph"/>
        <w:numPr>
          <w:ilvl w:val="1"/>
          <w:numId w:val="11"/>
        </w:numPr>
        <w:rPr>
          <w:rFonts w:ascii="Arial" w:hAnsi="Arial" w:cs="Arial"/>
          <w:color w:val="000000" w:themeColor="text1"/>
          <w:sz w:val="20"/>
          <w:szCs w:val="20"/>
        </w:rPr>
      </w:pPr>
      <w:r w:rsidRPr="00114A5A">
        <w:rPr>
          <w:rFonts w:ascii="Arial" w:hAnsi="Arial" w:cs="Arial"/>
          <w:color w:val="000000" w:themeColor="text1"/>
          <w:sz w:val="20"/>
          <w:szCs w:val="20"/>
        </w:rPr>
        <w:t>Treating all blood and body fluids as infectious</w:t>
      </w:r>
    </w:p>
    <w:p w14:paraId="50FE07FA" w14:textId="624AB15A" w:rsidR="00A56CEE" w:rsidRPr="00114A5A" w:rsidRDefault="00A56CEE" w:rsidP="00A56CEE">
      <w:pPr>
        <w:pStyle w:val="ListParagraph"/>
        <w:numPr>
          <w:ilvl w:val="0"/>
          <w:numId w:val="11"/>
        </w:numPr>
        <w:rPr>
          <w:rFonts w:ascii="Arial" w:hAnsi="Arial" w:cs="Arial"/>
          <w:color w:val="000000" w:themeColor="text1"/>
          <w:sz w:val="20"/>
          <w:szCs w:val="20"/>
        </w:rPr>
      </w:pPr>
      <w:r w:rsidRPr="00114A5A">
        <w:rPr>
          <w:rFonts w:ascii="Arial" w:hAnsi="Arial" w:cs="Arial"/>
          <w:color w:val="000000" w:themeColor="text1"/>
          <w:sz w:val="20"/>
          <w:szCs w:val="20"/>
        </w:rPr>
        <w:t xml:space="preserve">Ensuring safe needle and sharps handling and disposal </w:t>
      </w:r>
    </w:p>
    <w:p w14:paraId="3C84DF68" w14:textId="4123DE43" w:rsidR="00A56CEE" w:rsidRPr="00114A5A" w:rsidRDefault="00A56CEE" w:rsidP="00A56CEE">
      <w:pPr>
        <w:pStyle w:val="ListParagraph"/>
        <w:numPr>
          <w:ilvl w:val="0"/>
          <w:numId w:val="11"/>
        </w:numPr>
        <w:rPr>
          <w:rFonts w:ascii="Arial" w:hAnsi="Arial" w:cs="Arial"/>
          <w:color w:val="000000" w:themeColor="text1"/>
          <w:sz w:val="20"/>
          <w:szCs w:val="20"/>
        </w:rPr>
      </w:pPr>
      <w:r w:rsidRPr="00114A5A">
        <w:rPr>
          <w:rFonts w:ascii="Arial" w:hAnsi="Arial" w:cs="Arial"/>
          <w:color w:val="000000" w:themeColor="text1"/>
          <w:sz w:val="20"/>
          <w:szCs w:val="20"/>
        </w:rPr>
        <w:t>Ensure safe handling of blood or OPIM specimens</w:t>
      </w:r>
    </w:p>
    <w:p w14:paraId="507B6D99" w14:textId="18129605" w:rsidR="00A56CEE" w:rsidRPr="00114A5A" w:rsidRDefault="00A56CEE" w:rsidP="00A56CEE">
      <w:pPr>
        <w:pStyle w:val="ListParagraph"/>
        <w:numPr>
          <w:ilvl w:val="1"/>
          <w:numId w:val="11"/>
        </w:numPr>
        <w:rPr>
          <w:rFonts w:ascii="Arial" w:hAnsi="Arial" w:cs="Arial"/>
          <w:color w:val="000000" w:themeColor="text1"/>
          <w:sz w:val="20"/>
          <w:szCs w:val="20"/>
        </w:rPr>
      </w:pPr>
      <w:r w:rsidRPr="00114A5A">
        <w:rPr>
          <w:rFonts w:ascii="Arial" w:hAnsi="Arial" w:cs="Arial"/>
          <w:color w:val="000000" w:themeColor="text1"/>
          <w:sz w:val="20"/>
          <w:szCs w:val="20"/>
        </w:rPr>
        <w:t>All procedures involving blood or OPIM shall be performed to minimize splashing, spraying, splattering, and generation of droplets of these substances</w:t>
      </w:r>
    </w:p>
    <w:p w14:paraId="2A28781A" w14:textId="1C1203F4" w:rsidR="00A56CEE" w:rsidRPr="00114A5A" w:rsidRDefault="00A56CEE" w:rsidP="00A56CEE">
      <w:pPr>
        <w:pStyle w:val="ListParagraph"/>
        <w:numPr>
          <w:ilvl w:val="0"/>
          <w:numId w:val="11"/>
        </w:numPr>
        <w:rPr>
          <w:rFonts w:ascii="Arial" w:hAnsi="Arial" w:cs="Arial"/>
          <w:color w:val="000000" w:themeColor="text1"/>
          <w:sz w:val="20"/>
          <w:szCs w:val="20"/>
        </w:rPr>
      </w:pPr>
      <w:r w:rsidRPr="00114A5A">
        <w:rPr>
          <w:rFonts w:ascii="Arial" w:hAnsi="Arial" w:cs="Arial"/>
          <w:color w:val="000000" w:themeColor="text1"/>
          <w:sz w:val="20"/>
          <w:szCs w:val="20"/>
        </w:rPr>
        <w:t>Utilizing personal hygiene practices such as thoroughly washing hands</w:t>
      </w:r>
    </w:p>
    <w:p w14:paraId="6D943809" w14:textId="553F0660" w:rsidR="00A56CEE" w:rsidRPr="00114A5A" w:rsidRDefault="00A56CEE" w:rsidP="00A56CEE">
      <w:pPr>
        <w:pStyle w:val="ListParagraph"/>
        <w:numPr>
          <w:ilvl w:val="0"/>
          <w:numId w:val="11"/>
        </w:numPr>
        <w:rPr>
          <w:rFonts w:ascii="Arial" w:hAnsi="Arial" w:cs="Arial"/>
          <w:color w:val="000000" w:themeColor="text1"/>
          <w:sz w:val="20"/>
          <w:szCs w:val="20"/>
        </w:rPr>
      </w:pPr>
      <w:r w:rsidRPr="00114A5A">
        <w:rPr>
          <w:rFonts w:ascii="Arial" w:hAnsi="Arial" w:cs="Arial"/>
          <w:color w:val="000000" w:themeColor="text1"/>
          <w:sz w:val="20"/>
          <w:szCs w:val="20"/>
        </w:rPr>
        <w:t xml:space="preserve">Utilizing personal protective equipment and respiratory protection requirements as needed </w:t>
      </w:r>
    </w:p>
    <w:p w14:paraId="6A36B31E" w14:textId="5396A4D9" w:rsidR="00A56CEE" w:rsidRPr="00114A5A" w:rsidRDefault="00A56CEE" w:rsidP="00A56CEE">
      <w:pPr>
        <w:pStyle w:val="ListParagraph"/>
        <w:numPr>
          <w:ilvl w:val="1"/>
          <w:numId w:val="11"/>
        </w:numPr>
        <w:rPr>
          <w:rFonts w:ascii="Arial" w:hAnsi="Arial" w:cs="Arial"/>
          <w:color w:val="000000" w:themeColor="text1"/>
          <w:sz w:val="20"/>
          <w:szCs w:val="20"/>
        </w:rPr>
      </w:pPr>
      <w:r w:rsidRPr="00114A5A">
        <w:rPr>
          <w:rFonts w:ascii="Arial" w:hAnsi="Arial" w:cs="Arial"/>
          <w:color w:val="000000" w:themeColor="text1"/>
          <w:sz w:val="20"/>
          <w:szCs w:val="20"/>
        </w:rPr>
        <w:t>Employee use of effective respiratory protection</w:t>
      </w:r>
    </w:p>
    <w:p w14:paraId="4F827DDC" w14:textId="6DE48024" w:rsidR="00A56CEE" w:rsidRPr="00114A5A" w:rsidRDefault="00A56CEE" w:rsidP="00A56CEE">
      <w:pPr>
        <w:pStyle w:val="ListParagraph"/>
        <w:numPr>
          <w:ilvl w:val="0"/>
          <w:numId w:val="11"/>
        </w:numPr>
        <w:rPr>
          <w:rFonts w:ascii="Arial" w:hAnsi="Arial" w:cs="Arial"/>
          <w:color w:val="000000" w:themeColor="text1"/>
          <w:sz w:val="20"/>
          <w:szCs w:val="20"/>
        </w:rPr>
      </w:pPr>
      <w:r w:rsidRPr="00114A5A">
        <w:rPr>
          <w:rFonts w:ascii="Arial" w:hAnsi="Arial" w:cs="Arial"/>
          <w:color w:val="000000" w:themeColor="text1"/>
          <w:sz w:val="20"/>
          <w:szCs w:val="20"/>
        </w:rPr>
        <w:t xml:space="preserve">Cleaning and decontaminating work areas, vehicles, and equipment that may become contaminated </w:t>
      </w:r>
    </w:p>
    <w:p w14:paraId="5C233357" w14:textId="77777777" w:rsidR="00A56CEE" w:rsidRPr="00114A5A" w:rsidRDefault="00A56CEE" w:rsidP="00A56CEE">
      <w:pPr>
        <w:rPr>
          <w:rFonts w:ascii="Arial" w:hAnsi="Arial" w:cs="Arial"/>
          <w:i/>
          <w:color w:val="000000" w:themeColor="text1"/>
          <w:sz w:val="20"/>
          <w:szCs w:val="20"/>
        </w:rPr>
      </w:pPr>
    </w:p>
    <w:p w14:paraId="4D758950" w14:textId="7A81B34F" w:rsidR="00A56CEE" w:rsidRPr="00114A5A" w:rsidRDefault="00A56CEE" w:rsidP="00A56CEE">
      <w:pPr>
        <w:pStyle w:val="ListParagraph"/>
        <w:numPr>
          <w:ilvl w:val="0"/>
          <w:numId w:val="7"/>
        </w:numPr>
        <w:rPr>
          <w:rFonts w:ascii="Arial" w:hAnsi="Arial" w:cs="Arial"/>
          <w:b/>
          <w:bCs/>
          <w:color w:val="000000" w:themeColor="text1"/>
          <w:sz w:val="20"/>
          <w:szCs w:val="20"/>
        </w:rPr>
      </w:pPr>
      <w:bookmarkStart w:id="9" w:name="_TOC_250012"/>
      <w:r w:rsidRPr="00114A5A">
        <w:rPr>
          <w:rFonts w:ascii="Arial" w:hAnsi="Arial" w:cs="Arial"/>
          <w:b/>
          <w:bCs/>
          <w:color w:val="000000" w:themeColor="text1"/>
          <w:sz w:val="20"/>
          <w:szCs w:val="20"/>
        </w:rPr>
        <w:t xml:space="preserve">Decontamination </w:t>
      </w:r>
      <w:bookmarkEnd w:id="9"/>
      <w:r w:rsidRPr="00114A5A">
        <w:rPr>
          <w:rFonts w:ascii="Arial" w:hAnsi="Arial" w:cs="Arial"/>
          <w:b/>
          <w:bCs/>
          <w:color w:val="000000" w:themeColor="text1"/>
          <w:sz w:val="20"/>
          <w:szCs w:val="20"/>
        </w:rPr>
        <w:t>Procedures</w:t>
      </w:r>
    </w:p>
    <w:p w14:paraId="5CC8D8BB" w14:textId="77777777" w:rsidR="00A56CEE" w:rsidRPr="00114A5A" w:rsidRDefault="00A56CEE" w:rsidP="00A56CEE">
      <w:pPr>
        <w:pStyle w:val="ListParagraph"/>
        <w:ind w:left="720" w:firstLine="0"/>
        <w:rPr>
          <w:rFonts w:ascii="Arial" w:hAnsi="Arial" w:cs="Arial"/>
          <w:b/>
          <w:bCs/>
          <w:color w:val="000000" w:themeColor="text1"/>
          <w:sz w:val="20"/>
          <w:szCs w:val="20"/>
        </w:rPr>
      </w:pPr>
    </w:p>
    <w:p w14:paraId="3121B3CE" w14:textId="77777777" w:rsidR="00A56CEE" w:rsidRPr="00114A5A" w:rsidRDefault="00A56CEE" w:rsidP="00A56CEE">
      <w:pPr>
        <w:rPr>
          <w:rFonts w:ascii="Arial" w:hAnsi="Arial" w:cs="Arial"/>
          <w:color w:val="000000" w:themeColor="text1"/>
          <w:sz w:val="20"/>
          <w:szCs w:val="20"/>
        </w:rPr>
      </w:pPr>
      <w:r w:rsidRPr="00114A5A">
        <w:rPr>
          <w:rFonts w:ascii="Arial" w:hAnsi="Arial" w:cs="Arial"/>
          <w:color w:val="000000" w:themeColor="text1"/>
          <w:sz w:val="20"/>
          <w:szCs w:val="20"/>
        </w:rPr>
        <w:t>An affected department shall ensure that the worksite is maintained in a clean and sanitary condition. The Safety Manager, in conjunction with the Department Managers, shall determine and implement appropriate methods and schedules for cleaning and decontamination of:</w:t>
      </w:r>
    </w:p>
    <w:p w14:paraId="74FBB555" w14:textId="77777777" w:rsidR="00A56CEE" w:rsidRPr="00114A5A" w:rsidRDefault="00A56CEE" w:rsidP="00A56CEE">
      <w:pPr>
        <w:pStyle w:val="ListParagraph"/>
        <w:numPr>
          <w:ilvl w:val="0"/>
          <w:numId w:val="12"/>
        </w:numPr>
        <w:rPr>
          <w:rFonts w:ascii="Arial" w:hAnsi="Arial" w:cs="Arial"/>
          <w:color w:val="000000" w:themeColor="text1"/>
          <w:sz w:val="20"/>
          <w:szCs w:val="20"/>
        </w:rPr>
      </w:pPr>
      <w:r w:rsidRPr="00114A5A">
        <w:rPr>
          <w:rFonts w:ascii="Arial" w:hAnsi="Arial" w:cs="Arial"/>
          <w:color w:val="000000" w:themeColor="text1"/>
          <w:sz w:val="20"/>
          <w:szCs w:val="20"/>
        </w:rPr>
        <w:t>Personal Protective Equipment</w:t>
      </w:r>
    </w:p>
    <w:p w14:paraId="7768735D" w14:textId="1B8EFCD3" w:rsidR="00A56CEE" w:rsidRPr="00114A5A" w:rsidRDefault="00A56CEE" w:rsidP="00A56CEE">
      <w:pPr>
        <w:pStyle w:val="ListParagraph"/>
        <w:numPr>
          <w:ilvl w:val="0"/>
          <w:numId w:val="12"/>
        </w:numPr>
        <w:rPr>
          <w:rFonts w:ascii="Arial" w:hAnsi="Arial" w:cs="Arial"/>
          <w:color w:val="000000" w:themeColor="text1"/>
          <w:sz w:val="20"/>
          <w:szCs w:val="20"/>
        </w:rPr>
      </w:pPr>
      <w:r w:rsidRPr="00114A5A">
        <w:rPr>
          <w:rFonts w:ascii="Arial" w:hAnsi="Arial" w:cs="Arial"/>
          <w:color w:val="000000" w:themeColor="text1"/>
          <w:sz w:val="20"/>
          <w:szCs w:val="20"/>
        </w:rPr>
        <w:t>Work uniforms (if applicable), or other clothing, if utilized as PPE</w:t>
      </w:r>
    </w:p>
    <w:p w14:paraId="7D1EAFCA" w14:textId="77777777" w:rsidR="00A56CEE" w:rsidRPr="00114A5A" w:rsidRDefault="00A56CEE" w:rsidP="00A56CEE">
      <w:pPr>
        <w:pStyle w:val="ListParagraph"/>
        <w:numPr>
          <w:ilvl w:val="0"/>
          <w:numId w:val="12"/>
        </w:numPr>
        <w:rPr>
          <w:rFonts w:ascii="Arial" w:hAnsi="Arial" w:cs="Arial"/>
          <w:color w:val="000000" w:themeColor="text1"/>
          <w:sz w:val="20"/>
          <w:szCs w:val="20"/>
        </w:rPr>
      </w:pPr>
      <w:r w:rsidRPr="00114A5A">
        <w:rPr>
          <w:rFonts w:ascii="Arial" w:hAnsi="Arial" w:cs="Arial"/>
          <w:color w:val="000000" w:themeColor="text1"/>
          <w:sz w:val="20"/>
          <w:szCs w:val="20"/>
        </w:rPr>
        <w:t>Machinery, hand tools, workstations and other department related equipment</w:t>
      </w:r>
    </w:p>
    <w:p w14:paraId="1D4AE613" w14:textId="77777777" w:rsidR="00A56CEE" w:rsidRPr="00114A5A" w:rsidRDefault="00A56CEE" w:rsidP="00A56CEE">
      <w:pPr>
        <w:pStyle w:val="ListParagraph"/>
        <w:numPr>
          <w:ilvl w:val="0"/>
          <w:numId w:val="12"/>
        </w:numPr>
        <w:rPr>
          <w:rFonts w:ascii="Arial" w:hAnsi="Arial" w:cs="Arial"/>
          <w:color w:val="000000" w:themeColor="text1"/>
          <w:sz w:val="20"/>
          <w:szCs w:val="20"/>
        </w:rPr>
      </w:pPr>
      <w:r w:rsidRPr="00114A5A">
        <w:rPr>
          <w:rFonts w:ascii="Arial" w:hAnsi="Arial" w:cs="Arial"/>
          <w:color w:val="000000" w:themeColor="text1"/>
          <w:sz w:val="20"/>
          <w:szCs w:val="20"/>
        </w:rPr>
        <w:t>Vehicles</w:t>
      </w:r>
    </w:p>
    <w:p w14:paraId="5D692CF5" w14:textId="77777777" w:rsidR="00A56CEE" w:rsidRPr="00114A5A" w:rsidRDefault="00A56CEE" w:rsidP="00A56CEE">
      <w:pPr>
        <w:rPr>
          <w:rFonts w:ascii="Arial" w:hAnsi="Arial" w:cs="Arial"/>
          <w:color w:val="000000" w:themeColor="text1"/>
          <w:sz w:val="20"/>
          <w:szCs w:val="20"/>
        </w:rPr>
      </w:pPr>
      <w:r w:rsidRPr="00114A5A">
        <w:rPr>
          <w:rFonts w:ascii="Arial" w:hAnsi="Arial" w:cs="Arial"/>
          <w:color w:val="000000" w:themeColor="text1"/>
          <w:sz w:val="20"/>
          <w:szCs w:val="20"/>
        </w:rPr>
        <w:t>For successful decontamination, the Safety Manager and the Department Manager will consider the following:</w:t>
      </w:r>
    </w:p>
    <w:p w14:paraId="26EEACD7" w14:textId="77777777" w:rsidR="00A56CEE" w:rsidRPr="00760B15" w:rsidRDefault="00A56CEE" w:rsidP="00760B15">
      <w:pPr>
        <w:pStyle w:val="ListParagraph"/>
        <w:numPr>
          <w:ilvl w:val="0"/>
          <w:numId w:val="23"/>
        </w:numPr>
        <w:rPr>
          <w:rFonts w:ascii="Arial" w:hAnsi="Arial" w:cs="Arial"/>
          <w:color w:val="000000" w:themeColor="text1"/>
          <w:sz w:val="20"/>
          <w:szCs w:val="20"/>
        </w:rPr>
      </w:pPr>
      <w:r w:rsidRPr="00760B15">
        <w:rPr>
          <w:rFonts w:ascii="Arial" w:hAnsi="Arial" w:cs="Arial"/>
          <w:color w:val="000000" w:themeColor="text1"/>
          <w:sz w:val="20"/>
          <w:szCs w:val="20"/>
        </w:rPr>
        <w:t>Location within the facility</w:t>
      </w:r>
    </w:p>
    <w:p w14:paraId="2D6974EB" w14:textId="5785D9DB" w:rsidR="00A56CEE" w:rsidRPr="00114A5A" w:rsidRDefault="00A56CEE" w:rsidP="00A56CEE">
      <w:pPr>
        <w:pStyle w:val="ListParagraph"/>
        <w:numPr>
          <w:ilvl w:val="0"/>
          <w:numId w:val="13"/>
        </w:numPr>
        <w:rPr>
          <w:rFonts w:ascii="Arial" w:hAnsi="Arial" w:cs="Arial"/>
          <w:color w:val="000000" w:themeColor="text1"/>
          <w:sz w:val="20"/>
          <w:szCs w:val="20"/>
        </w:rPr>
      </w:pPr>
      <w:r w:rsidRPr="00114A5A">
        <w:rPr>
          <w:rFonts w:ascii="Arial" w:hAnsi="Arial" w:cs="Arial"/>
          <w:color w:val="000000" w:themeColor="text1"/>
          <w:sz w:val="20"/>
          <w:szCs w:val="20"/>
        </w:rPr>
        <w:t>The type of surface or equipment to be decontaminated</w:t>
      </w:r>
    </w:p>
    <w:p w14:paraId="41B739C8" w14:textId="34DFBE04" w:rsidR="00A56CEE" w:rsidRPr="00114A5A" w:rsidRDefault="00A56CEE" w:rsidP="00A56CEE">
      <w:pPr>
        <w:pStyle w:val="ListParagraph"/>
        <w:numPr>
          <w:ilvl w:val="0"/>
          <w:numId w:val="13"/>
        </w:numPr>
        <w:rPr>
          <w:rFonts w:ascii="Arial" w:hAnsi="Arial" w:cs="Arial"/>
          <w:color w:val="000000" w:themeColor="text1"/>
          <w:sz w:val="20"/>
          <w:szCs w:val="20"/>
        </w:rPr>
      </w:pPr>
      <w:r w:rsidRPr="00114A5A">
        <w:rPr>
          <w:rFonts w:ascii="Arial" w:hAnsi="Arial" w:cs="Arial"/>
          <w:color w:val="000000" w:themeColor="text1"/>
          <w:sz w:val="20"/>
          <w:szCs w:val="20"/>
        </w:rPr>
        <w:t>The type of contamination</w:t>
      </w:r>
    </w:p>
    <w:p w14:paraId="2D308267" w14:textId="06897EB1" w:rsidR="00A56CEE" w:rsidRPr="00114A5A" w:rsidRDefault="00A56CEE" w:rsidP="00A56CEE">
      <w:pPr>
        <w:pStyle w:val="ListParagraph"/>
        <w:numPr>
          <w:ilvl w:val="0"/>
          <w:numId w:val="13"/>
        </w:numPr>
        <w:rPr>
          <w:rFonts w:ascii="Arial" w:hAnsi="Arial" w:cs="Arial"/>
          <w:color w:val="000000" w:themeColor="text1"/>
          <w:sz w:val="20"/>
          <w:szCs w:val="20"/>
        </w:rPr>
      </w:pPr>
      <w:r w:rsidRPr="00114A5A">
        <w:rPr>
          <w:rFonts w:ascii="Arial" w:hAnsi="Arial" w:cs="Arial"/>
          <w:color w:val="000000" w:themeColor="text1"/>
          <w:sz w:val="20"/>
          <w:szCs w:val="20"/>
        </w:rPr>
        <w:t>Job tasks being performed in the</w:t>
      </w:r>
      <w:r w:rsidRPr="00114A5A">
        <w:rPr>
          <w:rFonts w:ascii="Arial" w:hAnsi="Arial" w:cs="Arial"/>
          <w:color w:val="000000" w:themeColor="text1"/>
          <w:spacing w:val="-4"/>
          <w:sz w:val="20"/>
          <w:szCs w:val="20"/>
        </w:rPr>
        <w:t xml:space="preserve"> </w:t>
      </w:r>
      <w:r w:rsidRPr="00114A5A">
        <w:rPr>
          <w:rFonts w:ascii="Arial" w:hAnsi="Arial" w:cs="Arial"/>
          <w:color w:val="000000" w:themeColor="text1"/>
          <w:sz w:val="20"/>
          <w:szCs w:val="20"/>
        </w:rPr>
        <w:t>department</w:t>
      </w:r>
    </w:p>
    <w:p w14:paraId="39076D9A" w14:textId="77777777" w:rsidR="00A56CEE" w:rsidRPr="00114A5A" w:rsidRDefault="00A56CEE" w:rsidP="00A56CEE">
      <w:pPr>
        <w:rPr>
          <w:rFonts w:ascii="Arial" w:hAnsi="Arial" w:cs="Arial"/>
          <w:color w:val="000000" w:themeColor="text1"/>
          <w:sz w:val="20"/>
          <w:szCs w:val="20"/>
        </w:rPr>
      </w:pPr>
      <w:r w:rsidRPr="00114A5A">
        <w:rPr>
          <w:rFonts w:ascii="Arial" w:hAnsi="Arial" w:cs="Arial"/>
          <w:color w:val="000000" w:themeColor="text1"/>
          <w:sz w:val="20"/>
          <w:szCs w:val="20"/>
        </w:rPr>
        <w:t>All equipment and work surfaces shall be cleaned and decontaminated as soon as the exposure is known, including when:</w:t>
      </w:r>
    </w:p>
    <w:p w14:paraId="6D049205" w14:textId="3B757B58" w:rsidR="00A56CEE" w:rsidRPr="00114A5A" w:rsidRDefault="00A56CEE" w:rsidP="00A56CEE">
      <w:pPr>
        <w:pStyle w:val="ListParagraph"/>
        <w:numPr>
          <w:ilvl w:val="0"/>
          <w:numId w:val="14"/>
        </w:numPr>
        <w:rPr>
          <w:rFonts w:ascii="Arial" w:hAnsi="Arial" w:cs="Arial"/>
          <w:color w:val="000000" w:themeColor="text1"/>
          <w:sz w:val="20"/>
          <w:szCs w:val="20"/>
        </w:rPr>
      </w:pPr>
      <w:r w:rsidRPr="00114A5A">
        <w:rPr>
          <w:rFonts w:ascii="Arial" w:hAnsi="Arial" w:cs="Arial"/>
          <w:color w:val="000000" w:themeColor="text1"/>
          <w:sz w:val="20"/>
          <w:szCs w:val="20"/>
        </w:rPr>
        <w:t>The work surfaces become contaminated</w:t>
      </w:r>
    </w:p>
    <w:p w14:paraId="6362CB4A" w14:textId="2509BB5B" w:rsidR="00A56CEE" w:rsidRPr="00114A5A" w:rsidRDefault="00A56CEE" w:rsidP="00A56CEE">
      <w:pPr>
        <w:pStyle w:val="ListParagraph"/>
        <w:numPr>
          <w:ilvl w:val="0"/>
          <w:numId w:val="14"/>
        </w:numPr>
        <w:rPr>
          <w:rFonts w:ascii="Arial" w:hAnsi="Arial" w:cs="Arial"/>
          <w:color w:val="000000" w:themeColor="text1"/>
          <w:sz w:val="20"/>
          <w:szCs w:val="20"/>
        </w:rPr>
      </w:pPr>
      <w:r w:rsidRPr="00114A5A">
        <w:rPr>
          <w:rFonts w:ascii="Arial" w:hAnsi="Arial" w:cs="Arial"/>
          <w:color w:val="000000" w:themeColor="text1"/>
          <w:sz w:val="20"/>
          <w:szCs w:val="20"/>
        </w:rPr>
        <w:t xml:space="preserve">A </w:t>
      </w:r>
      <w:r w:rsidR="00372549">
        <w:rPr>
          <w:rFonts w:ascii="Arial" w:hAnsi="Arial" w:cs="Arial"/>
          <w:color w:val="000000" w:themeColor="text1"/>
          <w:sz w:val="20"/>
          <w:szCs w:val="20"/>
        </w:rPr>
        <w:t>b</w:t>
      </w:r>
      <w:r w:rsidRPr="00114A5A">
        <w:rPr>
          <w:rFonts w:ascii="Arial" w:hAnsi="Arial" w:cs="Arial"/>
          <w:color w:val="000000" w:themeColor="text1"/>
          <w:sz w:val="20"/>
          <w:szCs w:val="20"/>
        </w:rPr>
        <w:t>lood spill or OPIM</w:t>
      </w:r>
    </w:p>
    <w:p w14:paraId="601DD14A" w14:textId="21C93D04" w:rsidR="00A56CEE" w:rsidRPr="00114A5A" w:rsidRDefault="00A56CEE" w:rsidP="00A56CEE">
      <w:pPr>
        <w:pStyle w:val="ListParagraph"/>
        <w:numPr>
          <w:ilvl w:val="0"/>
          <w:numId w:val="14"/>
        </w:numPr>
        <w:rPr>
          <w:rFonts w:ascii="Arial" w:hAnsi="Arial" w:cs="Arial"/>
          <w:color w:val="000000" w:themeColor="text1"/>
          <w:sz w:val="20"/>
          <w:szCs w:val="20"/>
        </w:rPr>
      </w:pPr>
      <w:r w:rsidRPr="00114A5A">
        <w:rPr>
          <w:rFonts w:ascii="Arial" w:hAnsi="Arial" w:cs="Arial"/>
          <w:color w:val="000000" w:themeColor="text1"/>
          <w:sz w:val="20"/>
          <w:szCs w:val="20"/>
        </w:rPr>
        <w:t>There is exposure to a potential airborne contaminant</w:t>
      </w:r>
    </w:p>
    <w:p w14:paraId="72F2E3F0" w14:textId="77777777" w:rsidR="00A56CEE" w:rsidRPr="00114A5A" w:rsidRDefault="00A56CEE" w:rsidP="00A56CEE">
      <w:pPr>
        <w:rPr>
          <w:rFonts w:ascii="Arial" w:hAnsi="Arial" w:cs="Arial"/>
          <w:color w:val="000000" w:themeColor="text1"/>
          <w:sz w:val="20"/>
          <w:szCs w:val="20"/>
        </w:rPr>
      </w:pPr>
      <w:r w:rsidRPr="00114A5A">
        <w:rPr>
          <w:rFonts w:ascii="Arial" w:hAnsi="Arial" w:cs="Arial"/>
          <w:color w:val="000000" w:themeColor="text1"/>
          <w:sz w:val="20"/>
          <w:szCs w:val="20"/>
        </w:rPr>
        <w:t xml:space="preserve">All cleaning materials must be disposed of in accordance with our bloodborne pathogens program, including: </w:t>
      </w:r>
    </w:p>
    <w:p w14:paraId="6B1F6924" w14:textId="403694CD" w:rsidR="00A56CEE" w:rsidRPr="00114A5A" w:rsidRDefault="00A56CEE" w:rsidP="00A56CEE">
      <w:pPr>
        <w:pStyle w:val="ListParagraph"/>
        <w:numPr>
          <w:ilvl w:val="0"/>
          <w:numId w:val="15"/>
        </w:numPr>
        <w:rPr>
          <w:rFonts w:ascii="Arial" w:hAnsi="Arial" w:cs="Arial"/>
          <w:color w:val="000000" w:themeColor="text1"/>
          <w:sz w:val="20"/>
          <w:szCs w:val="20"/>
        </w:rPr>
      </w:pPr>
      <w:r w:rsidRPr="00114A5A">
        <w:rPr>
          <w:rFonts w:ascii="Arial" w:hAnsi="Arial" w:cs="Arial"/>
          <w:color w:val="000000" w:themeColor="text1"/>
          <w:sz w:val="20"/>
          <w:szCs w:val="20"/>
        </w:rPr>
        <w:t>Contaminated personal protective equipment shall be handled as little as possible and bagged and prepared for decontamination</w:t>
      </w:r>
    </w:p>
    <w:p w14:paraId="2F118D21" w14:textId="08F747DB" w:rsidR="00A56CEE" w:rsidRPr="00114A5A" w:rsidRDefault="00A56CEE" w:rsidP="00A56CEE">
      <w:pPr>
        <w:pStyle w:val="ListParagraph"/>
        <w:numPr>
          <w:ilvl w:val="0"/>
          <w:numId w:val="15"/>
        </w:numPr>
        <w:rPr>
          <w:rFonts w:ascii="Arial" w:hAnsi="Arial" w:cs="Arial"/>
          <w:color w:val="000000" w:themeColor="text1"/>
          <w:sz w:val="20"/>
          <w:szCs w:val="20"/>
        </w:rPr>
      </w:pPr>
      <w:r w:rsidRPr="00114A5A">
        <w:rPr>
          <w:rFonts w:ascii="Arial" w:hAnsi="Arial" w:cs="Arial"/>
          <w:color w:val="000000" w:themeColor="text1"/>
          <w:sz w:val="20"/>
          <w:szCs w:val="20"/>
        </w:rPr>
        <w:t>All infectious or contaminated waste receptacles intended for reuse should be inspected for contamination and decontaminated prior to reuse</w:t>
      </w:r>
    </w:p>
    <w:p w14:paraId="4F5FF8FD" w14:textId="118C45B3" w:rsidR="00A56CEE" w:rsidRPr="00114A5A" w:rsidRDefault="00A56CEE" w:rsidP="00A56CEE">
      <w:pPr>
        <w:pStyle w:val="ListParagraph"/>
        <w:numPr>
          <w:ilvl w:val="0"/>
          <w:numId w:val="15"/>
        </w:numPr>
        <w:rPr>
          <w:rFonts w:ascii="Arial" w:hAnsi="Arial" w:cs="Arial"/>
          <w:color w:val="000000" w:themeColor="text1"/>
          <w:sz w:val="20"/>
          <w:szCs w:val="20"/>
        </w:rPr>
      </w:pPr>
      <w:r w:rsidRPr="00114A5A">
        <w:rPr>
          <w:rFonts w:ascii="Arial" w:hAnsi="Arial" w:cs="Arial"/>
          <w:color w:val="000000" w:themeColor="text1"/>
          <w:sz w:val="20"/>
          <w:szCs w:val="20"/>
        </w:rPr>
        <w:t>Protective coverings used to cover equipment and surfaces shall be removed and replaced when contaminated</w:t>
      </w:r>
    </w:p>
    <w:p w14:paraId="2FDFDF1F" w14:textId="77777777" w:rsidR="00A56CEE" w:rsidRPr="00114A5A" w:rsidRDefault="00A56CEE" w:rsidP="00A56CEE">
      <w:pPr>
        <w:rPr>
          <w:rFonts w:ascii="Arial" w:hAnsi="Arial" w:cs="Arial"/>
          <w:color w:val="000000" w:themeColor="text1"/>
          <w:sz w:val="20"/>
          <w:szCs w:val="20"/>
        </w:rPr>
      </w:pPr>
    </w:p>
    <w:p w14:paraId="3A7F809A" w14:textId="76B84D4C" w:rsidR="00A56CEE" w:rsidRPr="00114A5A" w:rsidRDefault="00A56CEE" w:rsidP="00A56CEE">
      <w:pPr>
        <w:pStyle w:val="ListParagraph"/>
        <w:numPr>
          <w:ilvl w:val="0"/>
          <w:numId w:val="7"/>
        </w:numPr>
        <w:rPr>
          <w:rFonts w:ascii="Arial" w:hAnsi="Arial" w:cs="Arial"/>
          <w:b/>
          <w:bCs/>
          <w:color w:val="000000" w:themeColor="text1"/>
          <w:sz w:val="20"/>
          <w:szCs w:val="20"/>
        </w:rPr>
      </w:pPr>
      <w:bookmarkStart w:id="10" w:name="_TOC_250011"/>
      <w:r w:rsidRPr="00114A5A">
        <w:rPr>
          <w:rFonts w:ascii="Arial" w:hAnsi="Arial" w:cs="Arial"/>
          <w:b/>
          <w:bCs/>
          <w:color w:val="000000" w:themeColor="text1"/>
          <w:sz w:val="20"/>
          <w:szCs w:val="20"/>
        </w:rPr>
        <w:t xml:space="preserve">Medical Waste Disposal </w:t>
      </w:r>
      <w:bookmarkEnd w:id="10"/>
      <w:r w:rsidRPr="00114A5A">
        <w:rPr>
          <w:rFonts w:ascii="Arial" w:hAnsi="Arial" w:cs="Arial"/>
          <w:b/>
          <w:bCs/>
          <w:color w:val="000000" w:themeColor="text1"/>
          <w:sz w:val="20"/>
          <w:szCs w:val="20"/>
        </w:rPr>
        <w:t>Procedures</w:t>
      </w:r>
    </w:p>
    <w:p w14:paraId="177A5147" w14:textId="77777777" w:rsidR="00A56CEE" w:rsidRPr="00114A5A" w:rsidRDefault="00A56CEE" w:rsidP="00A56CEE">
      <w:pPr>
        <w:pStyle w:val="ListParagraph"/>
        <w:ind w:left="720" w:firstLine="0"/>
        <w:rPr>
          <w:rFonts w:ascii="Arial" w:hAnsi="Arial" w:cs="Arial"/>
          <w:b/>
          <w:bCs/>
          <w:color w:val="000000" w:themeColor="text1"/>
          <w:sz w:val="20"/>
          <w:szCs w:val="20"/>
        </w:rPr>
      </w:pPr>
    </w:p>
    <w:p w14:paraId="487573B4" w14:textId="77777777" w:rsidR="00A56CEE" w:rsidRPr="00114A5A" w:rsidRDefault="00A56CEE" w:rsidP="00A56CEE">
      <w:pPr>
        <w:rPr>
          <w:rFonts w:ascii="Arial" w:hAnsi="Arial" w:cs="Arial"/>
          <w:color w:val="000000" w:themeColor="text1"/>
          <w:sz w:val="20"/>
          <w:szCs w:val="20"/>
        </w:rPr>
      </w:pPr>
      <w:r w:rsidRPr="00114A5A">
        <w:rPr>
          <w:rFonts w:ascii="Arial" w:hAnsi="Arial" w:cs="Arial"/>
          <w:color w:val="000000" w:themeColor="text1"/>
          <w:sz w:val="20"/>
          <w:szCs w:val="20"/>
        </w:rPr>
        <w:t xml:space="preserve">Contaminated waste shall be handled, stored and disposed of all in accordance with all applicable federal, state and local regulations. </w:t>
      </w:r>
    </w:p>
    <w:p w14:paraId="5CE49F79" w14:textId="77777777" w:rsidR="00A56CEE" w:rsidRPr="00114A5A" w:rsidRDefault="00A56CEE" w:rsidP="00A56CEE">
      <w:pPr>
        <w:rPr>
          <w:rFonts w:ascii="Arial" w:hAnsi="Arial" w:cs="Arial"/>
          <w:color w:val="000000" w:themeColor="text1"/>
          <w:sz w:val="20"/>
          <w:szCs w:val="20"/>
        </w:rPr>
      </w:pPr>
    </w:p>
    <w:p w14:paraId="49C6D20D" w14:textId="77777777" w:rsidR="00A56CEE" w:rsidRPr="00114A5A" w:rsidRDefault="00A56CEE" w:rsidP="00A56CEE">
      <w:pPr>
        <w:rPr>
          <w:rFonts w:ascii="Arial" w:hAnsi="Arial" w:cs="Arial"/>
          <w:color w:val="000000" w:themeColor="text1"/>
          <w:sz w:val="20"/>
          <w:szCs w:val="20"/>
        </w:rPr>
      </w:pPr>
      <w:r w:rsidRPr="00114A5A">
        <w:rPr>
          <w:rFonts w:ascii="Arial" w:hAnsi="Arial" w:cs="Arial"/>
          <w:color w:val="000000" w:themeColor="text1"/>
          <w:sz w:val="20"/>
          <w:szCs w:val="20"/>
        </w:rPr>
        <w:t>"Regulated Waste" means waste that is any of the following:</w:t>
      </w:r>
    </w:p>
    <w:p w14:paraId="6B75288B" w14:textId="77777777" w:rsidR="00A56CEE" w:rsidRPr="00114A5A" w:rsidRDefault="00A56CEE" w:rsidP="00A56CEE">
      <w:pPr>
        <w:pStyle w:val="ListParagraph"/>
        <w:numPr>
          <w:ilvl w:val="0"/>
          <w:numId w:val="16"/>
        </w:numPr>
        <w:rPr>
          <w:rFonts w:ascii="Arial" w:hAnsi="Arial" w:cs="Arial"/>
          <w:color w:val="000000" w:themeColor="text1"/>
          <w:sz w:val="20"/>
          <w:szCs w:val="20"/>
        </w:rPr>
      </w:pPr>
      <w:r w:rsidRPr="00114A5A">
        <w:rPr>
          <w:rFonts w:ascii="Arial" w:hAnsi="Arial" w:cs="Arial"/>
          <w:color w:val="000000" w:themeColor="text1"/>
          <w:sz w:val="20"/>
          <w:szCs w:val="20"/>
        </w:rPr>
        <w:t>Liquid or semi-liquid blood or OPIM</w:t>
      </w:r>
    </w:p>
    <w:p w14:paraId="08A144F3" w14:textId="77777777" w:rsidR="00A56CEE" w:rsidRPr="00114A5A" w:rsidRDefault="00A56CEE" w:rsidP="00A56CEE">
      <w:pPr>
        <w:pStyle w:val="ListParagraph"/>
        <w:numPr>
          <w:ilvl w:val="0"/>
          <w:numId w:val="16"/>
        </w:numPr>
        <w:rPr>
          <w:rFonts w:ascii="Arial" w:hAnsi="Arial" w:cs="Arial"/>
          <w:color w:val="000000" w:themeColor="text1"/>
          <w:sz w:val="20"/>
          <w:szCs w:val="20"/>
        </w:rPr>
      </w:pPr>
      <w:r w:rsidRPr="00114A5A">
        <w:rPr>
          <w:rFonts w:ascii="Arial" w:hAnsi="Arial" w:cs="Arial"/>
          <w:color w:val="000000" w:themeColor="text1"/>
          <w:sz w:val="20"/>
          <w:szCs w:val="20"/>
        </w:rPr>
        <w:t>Contaminated items that:</w:t>
      </w:r>
    </w:p>
    <w:p w14:paraId="2DDED9D9" w14:textId="674F28B2" w:rsidR="00A56CEE" w:rsidRPr="00114A5A" w:rsidRDefault="00A56CEE" w:rsidP="00A56CEE">
      <w:pPr>
        <w:pStyle w:val="ListParagraph"/>
        <w:numPr>
          <w:ilvl w:val="1"/>
          <w:numId w:val="16"/>
        </w:numPr>
        <w:rPr>
          <w:rFonts w:ascii="Arial" w:hAnsi="Arial" w:cs="Arial"/>
          <w:color w:val="000000" w:themeColor="text1"/>
          <w:sz w:val="20"/>
          <w:szCs w:val="20"/>
        </w:rPr>
      </w:pPr>
      <w:r w:rsidRPr="00114A5A">
        <w:rPr>
          <w:rFonts w:ascii="Arial" w:hAnsi="Arial" w:cs="Arial"/>
          <w:color w:val="000000" w:themeColor="text1"/>
          <w:sz w:val="20"/>
          <w:szCs w:val="20"/>
        </w:rPr>
        <w:t xml:space="preserve">Contain liquid or semi-liquid blood, or are </w:t>
      </w:r>
      <w:r w:rsidR="00372549">
        <w:rPr>
          <w:rFonts w:ascii="Arial" w:hAnsi="Arial" w:cs="Arial"/>
          <w:color w:val="000000" w:themeColor="text1"/>
          <w:sz w:val="20"/>
          <w:szCs w:val="20"/>
        </w:rPr>
        <w:t>contaminated</w:t>
      </w:r>
      <w:r w:rsidRPr="00114A5A">
        <w:rPr>
          <w:rFonts w:ascii="Arial" w:hAnsi="Arial" w:cs="Arial"/>
          <w:color w:val="000000" w:themeColor="text1"/>
          <w:sz w:val="20"/>
          <w:szCs w:val="20"/>
        </w:rPr>
        <w:t xml:space="preserve"> with dried blood or OPIM</w:t>
      </w:r>
    </w:p>
    <w:p w14:paraId="59581CD1" w14:textId="77777777" w:rsidR="00A56CEE" w:rsidRPr="00114A5A" w:rsidRDefault="00A56CEE" w:rsidP="00A56CEE">
      <w:pPr>
        <w:pStyle w:val="ListParagraph"/>
        <w:numPr>
          <w:ilvl w:val="1"/>
          <w:numId w:val="16"/>
        </w:numPr>
        <w:rPr>
          <w:rFonts w:ascii="Arial" w:hAnsi="Arial" w:cs="Arial"/>
          <w:color w:val="000000" w:themeColor="text1"/>
          <w:sz w:val="20"/>
          <w:szCs w:val="20"/>
        </w:rPr>
      </w:pPr>
      <w:r w:rsidRPr="00114A5A">
        <w:rPr>
          <w:rFonts w:ascii="Arial" w:hAnsi="Arial" w:cs="Arial"/>
          <w:color w:val="000000" w:themeColor="text1"/>
          <w:sz w:val="20"/>
          <w:szCs w:val="20"/>
        </w:rPr>
        <w:t>Are capable of releasing these materials when handled or compressed</w:t>
      </w:r>
    </w:p>
    <w:p w14:paraId="2456669A" w14:textId="54312CFF" w:rsidR="00A56CEE" w:rsidRPr="00114A5A" w:rsidRDefault="00372549" w:rsidP="00A56CEE">
      <w:pPr>
        <w:pStyle w:val="ListParagraph"/>
        <w:numPr>
          <w:ilvl w:val="1"/>
          <w:numId w:val="16"/>
        </w:numPr>
        <w:rPr>
          <w:rFonts w:ascii="Arial" w:hAnsi="Arial" w:cs="Arial"/>
          <w:color w:val="000000" w:themeColor="text1"/>
          <w:sz w:val="20"/>
          <w:szCs w:val="20"/>
        </w:rPr>
      </w:pPr>
      <w:r>
        <w:rPr>
          <w:rFonts w:ascii="Arial" w:hAnsi="Arial" w:cs="Arial"/>
          <w:color w:val="000000" w:themeColor="text1"/>
          <w:sz w:val="20"/>
          <w:szCs w:val="20"/>
        </w:rPr>
        <w:t>Are c</w:t>
      </w:r>
      <w:r w:rsidR="00A56CEE" w:rsidRPr="00114A5A">
        <w:rPr>
          <w:rFonts w:ascii="Arial" w:hAnsi="Arial" w:cs="Arial"/>
          <w:color w:val="000000" w:themeColor="text1"/>
          <w:sz w:val="20"/>
          <w:szCs w:val="20"/>
        </w:rPr>
        <w:t>ontaminated sharps</w:t>
      </w:r>
    </w:p>
    <w:p w14:paraId="21AAF245" w14:textId="17A1906B" w:rsidR="00A56CEE" w:rsidRPr="00114A5A" w:rsidRDefault="00372549" w:rsidP="00A56CEE">
      <w:pPr>
        <w:pStyle w:val="ListParagraph"/>
        <w:numPr>
          <w:ilvl w:val="1"/>
          <w:numId w:val="16"/>
        </w:numPr>
        <w:rPr>
          <w:rFonts w:ascii="Arial" w:hAnsi="Arial" w:cs="Arial"/>
          <w:color w:val="000000" w:themeColor="text1"/>
          <w:sz w:val="20"/>
          <w:szCs w:val="20"/>
        </w:rPr>
      </w:pPr>
      <w:r>
        <w:rPr>
          <w:rFonts w:ascii="Arial" w:hAnsi="Arial" w:cs="Arial"/>
          <w:color w:val="000000" w:themeColor="text1"/>
          <w:sz w:val="20"/>
          <w:szCs w:val="20"/>
        </w:rPr>
        <w:t>Are p</w:t>
      </w:r>
      <w:r w:rsidR="00A56CEE" w:rsidRPr="00114A5A">
        <w:rPr>
          <w:rFonts w:ascii="Arial" w:hAnsi="Arial" w:cs="Arial"/>
          <w:color w:val="000000" w:themeColor="text1"/>
          <w:sz w:val="20"/>
          <w:szCs w:val="20"/>
        </w:rPr>
        <w:t>athological and microbiological wastes containing blood or OPIM</w:t>
      </w:r>
    </w:p>
    <w:p w14:paraId="361D101E" w14:textId="66003D3C" w:rsidR="00A56CEE" w:rsidRPr="00114A5A" w:rsidRDefault="00A56CEE" w:rsidP="00A56CEE">
      <w:pPr>
        <w:rPr>
          <w:rFonts w:ascii="Arial" w:hAnsi="Arial" w:cs="Arial"/>
          <w:color w:val="000000" w:themeColor="text1"/>
          <w:sz w:val="20"/>
          <w:szCs w:val="20"/>
        </w:rPr>
      </w:pPr>
      <w:r w:rsidRPr="00114A5A">
        <w:rPr>
          <w:rFonts w:ascii="Arial" w:hAnsi="Arial" w:cs="Arial"/>
          <w:color w:val="000000" w:themeColor="text1"/>
          <w:sz w:val="20"/>
          <w:szCs w:val="20"/>
        </w:rPr>
        <w:t>Requirements for waste containers, include:</w:t>
      </w:r>
    </w:p>
    <w:p w14:paraId="14001A94" w14:textId="77777777" w:rsidR="00A56CEE" w:rsidRPr="00114A5A" w:rsidRDefault="00A56CEE" w:rsidP="00A56CEE">
      <w:pPr>
        <w:pStyle w:val="ListParagraph"/>
        <w:numPr>
          <w:ilvl w:val="0"/>
          <w:numId w:val="17"/>
        </w:numPr>
        <w:rPr>
          <w:rFonts w:ascii="Arial" w:hAnsi="Arial" w:cs="Arial"/>
          <w:color w:val="000000" w:themeColor="text1"/>
          <w:sz w:val="20"/>
          <w:szCs w:val="20"/>
        </w:rPr>
      </w:pPr>
      <w:r w:rsidRPr="00114A5A">
        <w:rPr>
          <w:rFonts w:ascii="Arial" w:hAnsi="Arial" w:cs="Arial"/>
          <w:color w:val="000000" w:themeColor="text1"/>
          <w:sz w:val="20"/>
          <w:szCs w:val="20"/>
        </w:rPr>
        <w:t>All sharps containers for contaminated sharps shall be puncture resistant, leakproof on the sides and bottom, portable, if portability is necessary to ensure easy access and labeled in accordance.</w:t>
      </w:r>
    </w:p>
    <w:p w14:paraId="630864C6" w14:textId="77777777" w:rsidR="00A56CEE" w:rsidRPr="00114A5A" w:rsidRDefault="00A56CEE" w:rsidP="00A56CEE">
      <w:pPr>
        <w:pStyle w:val="ListParagraph"/>
        <w:numPr>
          <w:ilvl w:val="1"/>
          <w:numId w:val="17"/>
        </w:numPr>
        <w:rPr>
          <w:rFonts w:ascii="Arial" w:hAnsi="Arial" w:cs="Arial"/>
          <w:color w:val="000000" w:themeColor="text1"/>
          <w:sz w:val="20"/>
          <w:szCs w:val="20"/>
        </w:rPr>
      </w:pPr>
      <w:r w:rsidRPr="00114A5A">
        <w:rPr>
          <w:rFonts w:ascii="Arial" w:hAnsi="Arial" w:cs="Arial"/>
          <w:color w:val="000000" w:themeColor="text1"/>
          <w:sz w:val="20"/>
          <w:szCs w:val="20"/>
        </w:rPr>
        <w:t>Sharps containers must have the words “sharps waste” and/or the biohazard symbol and the word</w:t>
      </w:r>
      <w:r w:rsidRPr="00114A5A">
        <w:rPr>
          <w:rFonts w:ascii="Arial" w:hAnsi="Arial" w:cs="Arial"/>
          <w:color w:val="000000" w:themeColor="text1"/>
          <w:spacing w:val="-4"/>
          <w:sz w:val="20"/>
          <w:szCs w:val="20"/>
        </w:rPr>
        <w:t xml:space="preserve"> </w:t>
      </w:r>
      <w:r w:rsidRPr="00114A5A">
        <w:rPr>
          <w:rFonts w:ascii="Arial" w:hAnsi="Arial" w:cs="Arial"/>
          <w:color w:val="000000" w:themeColor="text1"/>
          <w:sz w:val="20"/>
          <w:szCs w:val="20"/>
        </w:rPr>
        <w:t>“BIOHAZARD</w:t>
      </w:r>
    </w:p>
    <w:p w14:paraId="540EE4EF" w14:textId="77777777" w:rsidR="00A56CEE" w:rsidRPr="00114A5A" w:rsidRDefault="00A56CEE" w:rsidP="00A56CEE">
      <w:pPr>
        <w:pStyle w:val="ListParagraph"/>
        <w:numPr>
          <w:ilvl w:val="0"/>
          <w:numId w:val="17"/>
        </w:numPr>
        <w:rPr>
          <w:rFonts w:ascii="Arial" w:hAnsi="Arial" w:cs="Arial"/>
          <w:color w:val="000000" w:themeColor="text1"/>
          <w:sz w:val="20"/>
          <w:szCs w:val="20"/>
        </w:rPr>
      </w:pPr>
      <w:r w:rsidRPr="00114A5A">
        <w:rPr>
          <w:rFonts w:ascii="Arial" w:hAnsi="Arial" w:cs="Arial"/>
          <w:color w:val="000000" w:themeColor="text1"/>
          <w:sz w:val="20"/>
          <w:szCs w:val="20"/>
        </w:rPr>
        <w:lastRenderedPageBreak/>
        <w:t>Waste not consisting of sharps shall:</w:t>
      </w:r>
    </w:p>
    <w:p w14:paraId="5A7178F8" w14:textId="77777777" w:rsidR="00A56CEE" w:rsidRPr="00114A5A" w:rsidRDefault="00A56CEE" w:rsidP="00A56CEE">
      <w:pPr>
        <w:pStyle w:val="ListParagraph"/>
        <w:numPr>
          <w:ilvl w:val="1"/>
          <w:numId w:val="17"/>
        </w:numPr>
        <w:rPr>
          <w:rFonts w:ascii="Arial" w:hAnsi="Arial" w:cs="Arial"/>
          <w:color w:val="000000" w:themeColor="text1"/>
          <w:sz w:val="20"/>
          <w:szCs w:val="20"/>
        </w:rPr>
      </w:pPr>
      <w:r w:rsidRPr="00114A5A">
        <w:rPr>
          <w:rFonts w:ascii="Arial" w:hAnsi="Arial" w:cs="Arial"/>
          <w:color w:val="000000" w:themeColor="text1"/>
          <w:sz w:val="20"/>
          <w:szCs w:val="20"/>
        </w:rPr>
        <w:t>Be disposed of in containers which are closable</w:t>
      </w:r>
    </w:p>
    <w:p w14:paraId="4E3A9B42" w14:textId="5C6EE790" w:rsidR="00A56CEE" w:rsidRPr="00114A5A" w:rsidRDefault="00A56CEE" w:rsidP="00A56CEE">
      <w:pPr>
        <w:pStyle w:val="ListParagraph"/>
        <w:numPr>
          <w:ilvl w:val="1"/>
          <w:numId w:val="17"/>
        </w:numPr>
        <w:rPr>
          <w:rFonts w:ascii="Arial" w:hAnsi="Arial" w:cs="Arial"/>
          <w:color w:val="000000" w:themeColor="text1"/>
          <w:sz w:val="20"/>
          <w:szCs w:val="20"/>
        </w:rPr>
      </w:pPr>
      <w:r w:rsidRPr="00114A5A">
        <w:rPr>
          <w:rFonts w:ascii="Arial" w:hAnsi="Arial" w:cs="Arial"/>
          <w:color w:val="000000" w:themeColor="text1"/>
          <w:sz w:val="20"/>
          <w:szCs w:val="20"/>
        </w:rPr>
        <w:t>Constructed to contain all contents and prevent leakage during handling, storage</w:t>
      </w:r>
      <w:r w:rsidR="00372549">
        <w:rPr>
          <w:rFonts w:ascii="Arial" w:hAnsi="Arial" w:cs="Arial"/>
          <w:color w:val="000000" w:themeColor="text1"/>
          <w:sz w:val="20"/>
          <w:szCs w:val="20"/>
        </w:rPr>
        <w:t xml:space="preserve"> or</w:t>
      </w:r>
      <w:r w:rsidRPr="00114A5A">
        <w:rPr>
          <w:rFonts w:ascii="Arial" w:hAnsi="Arial" w:cs="Arial"/>
          <w:color w:val="000000" w:themeColor="text1"/>
          <w:sz w:val="20"/>
          <w:szCs w:val="20"/>
        </w:rPr>
        <w:t xml:space="preserve"> transport</w:t>
      </w:r>
      <w:r w:rsidR="00372549">
        <w:rPr>
          <w:rFonts w:ascii="Arial" w:hAnsi="Arial" w:cs="Arial"/>
          <w:color w:val="000000" w:themeColor="text1"/>
          <w:sz w:val="20"/>
          <w:szCs w:val="20"/>
        </w:rPr>
        <w:t>ing</w:t>
      </w:r>
    </w:p>
    <w:p w14:paraId="396312A9" w14:textId="27C8A523" w:rsidR="00A56CEE" w:rsidRPr="00114A5A" w:rsidRDefault="00A56CEE" w:rsidP="00A56CEE">
      <w:pPr>
        <w:pStyle w:val="ListParagraph"/>
        <w:numPr>
          <w:ilvl w:val="1"/>
          <w:numId w:val="17"/>
        </w:numPr>
        <w:rPr>
          <w:rFonts w:ascii="Arial" w:hAnsi="Arial" w:cs="Arial"/>
          <w:color w:val="000000" w:themeColor="text1"/>
          <w:sz w:val="20"/>
          <w:szCs w:val="20"/>
        </w:rPr>
      </w:pPr>
      <w:r w:rsidRPr="00114A5A">
        <w:rPr>
          <w:rFonts w:ascii="Arial" w:hAnsi="Arial" w:cs="Arial"/>
          <w:color w:val="000000" w:themeColor="text1"/>
          <w:sz w:val="20"/>
          <w:szCs w:val="20"/>
        </w:rPr>
        <w:t>Closed prior to removal to prevent spillage or protrusion of contents during handling, storage</w:t>
      </w:r>
      <w:r w:rsidR="00372549">
        <w:rPr>
          <w:rFonts w:ascii="Arial" w:hAnsi="Arial" w:cs="Arial"/>
          <w:color w:val="000000" w:themeColor="text1"/>
          <w:sz w:val="20"/>
          <w:szCs w:val="20"/>
        </w:rPr>
        <w:t xml:space="preserve"> or </w:t>
      </w:r>
      <w:r w:rsidRPr="00114A5A">
        <w:rPr>
          <w:rFonts w:ascii="Arial" w:hAnsi="Arial" w:cs="Arial"/>
          <w:color w:val="000000" w:themeColor="text1"/>
          <w:sz w:val="20"/>
          <w:szCs w:val="20"/>
        </w:rPr>
        <w:t>transport</w:t>
      </w:r>
      <w:r w:rsidR="00372549">
        <w:rPr>
          <w:rFonts w:ascii="Arial" w:hAnsi="Arial" w:cs="Arial"/>
          <w:color w:val="000000" w:themeColor="text1"/>
          <w:sz w:val="20"/>
          <w:szCs w:val="20"/>
        </w:rPr>
        <w:t>ing</w:t>
      </w:r>
    </w:p>
    <w:p w14:paraId="43732D71" w14:textId="7DF1F752" w:rsidR="00A56CEE" w:rsidRPr="00114A5A" w:rsidRDefault="00A56CEE" w:rsidP="00A56CEE">
      <w:pPr>
        <w:pStyle w:val="ListParagraph"/>
        <w:numPr>
          <w:ilvl w:val="0"/>
          <w:numId w:val="17"/>
        </w:numPr>
        <w:rPr>
          <w:rFonts w:ascii="Arial" w:hAnsi="Arial" w:cs="Arial"/>
          <w:color w:val="000000" w:themeColor="text1"/>
          <w:sz w:val="20"/>
          <w:szCs w:val="20"/>
        </w:rPr>
      </w:pPr>
      <w:r w:rsidRPr="00114A5A">
        <w:rPr>
          <w:rFonts w:ascii="Arial" w:hAnsi="Arial" w:cs="Arial"/>
          <w:color w:val="000000" w:themeColor="text1"/>
          <w:sz w:val="20"/>
          <w:szCs w:val="20"/>
        </w:rPr>
        <w:t>Waste containers shall be labeled:</w:t>
      </w:r>
    </w:p>
    <w:p w14:paraId="34A33380" w14:textId="77777777" w:rsidR="00A56CEE" w:rsidRPr="00114A5A" w:rsidRDefault="00A56CEE" w:rsidP="00A56CEE">
      <w:pPr>
        <w:pStyle w:val="ListParagraph"/>
        <w:numPr>
          <w:ilvl w:val="1"/>
          <w:numId w:val="17"/>
        </w:numPr>
        <w:rPr>
          <w:rFonts w:ascii="Arial" w:hAnsi="Arial" w:cs="Arial"/>
          <w:color w:val="000000" w:themeColor="text1"/>
          <w:sz w:val="20"/>
          <w:szCs w:val="20"/>
        </w:rPr>
      </w:pPr>
      <w:r w:rsidRPr="00114A5A">
        <w:rPr>
          <w:rFonts w:ascii="Arial" w:hAnsi="Arial" w:cs="Arial"/>
          <w:color w:val="000000" w:themeColor="text1"/>
          <w:sz w:val="20"/>
          <w:szCs w:val="20"/>
        </w:rPr>
        <w:t>Containers may be of any color and shall be labeled with the words “Biohazardous Waste”, the biohazard symbol or the word “BIOHAZARD” on the lid and on the sides</w:t>
      </w:r>
    </w:p>
    <w:p w14:paraId="73FB7B1B" w14:textId="6EEAE047" w:rsidR="00A56CEE" w:rsidRPr="00114A5A" w:rsidRDefault="00A56CEE" w:rsidP="00A56CEE">
      <w:pPr>
        <w:pStyle w:val="ListParagraph"/>
        <w:numPr>
          <w:ilvl w:val="1"/>
          <w:numId w:val="17"/>
        </w:numPr>
        <w:rPr>
          <w:rFonts w:ascii="Arial" w:hAnsi="Arial" w:cs="Arial"/>
          <w:color w:val="000000" w:themeColor="text1"/>
          <w:sz w:val="20"/>
          <w:szCs w:val="20"/>
        </w:rPr>
      </w:pPr>
      <w:r w:rsidRPr="00114A5A">
        <w:rPr>
          <w:rFonts w:ascii="Arial" w:hAnsi="Arial" w:cs="Arial"/>
          <w:color w:val="000000" w:themeColor="text1"/>
          <w:sz w:val="20"/>
          <w:szCs w:val="20"/>
        </w:rPr>
        <w:t>Potentially</w:t>
      </w:r>
      <w:r w:rsidRPr="00114A5A">
        <w:rPr>
          <w:rFonts w:ascii="Arial" w:hAnsi="Arial" w:cs="Arial"/>
          <w:color w:val="000000" w:themeColor="text1"/>
          <w:spacing w:val="-8"/>
          <w:sz w:val="20"/>
          <w:szCs w:val="20"/>
        </w:rPr>
        <w:t xml:space="preserve"> </w:t>
      </w:r>
      <w:r w:rsidRPr="00114A5A">
        <w:rPr>
          <w:rFonts w:ascii="Arial" w:hAnsi="Arial" w:cs="Arial"/>
          <w:color w:val="000000" w:themeColor="text1"/>
          <w:sz w:val="20"/>
          <w:szCs w:val="20"/>
        </w:rPr>
        <w:t>contaminated</w:t>
      </w:r>
      <w:r w:rsidRPr="00114A5A">
        <w:rPr>
          <w:rFonts w:ascii="Arial" w:hAnsi="Arial" w:cs="Arial"/>
          <w:color w:val="000000" w:themeColor="text1"/>
          <w:spacing w:val="-7"/>
          <w:sz w:val="20"/>
          <w:szCs w:val="20"/>
        </w:rPr>
        <w:t xml:space="preserve"> </w:t>
      </w:r>
      <w:r w:rsidRPr="00114A5A">
        <w:rPr>
          <w:rFonts w:ascii="Arial" w:hAnsi="Arial" w:cs="Arial"/>
          <w:color w:val="000000" w:themeColor="text1"/>
          <w:sz w:val="20"/>
          <w:szCs w:val="20"/>
        </w:rPr>
        <w:t>equipment</w:t>
      </w:r>
      <w:r w:rsidRPr="00114A5A">
        <w:rPr>
          <w:rFonts w:ascii="Arial" w:hAnsi="Arial" w:cs="Arial"/>
          <w:color w:val="000000" w:themeColor="text1"/>
          <w:spacing w:val="-7"/>
          <w:sz w:val="20"/>
          <w:szCs w:val="20"/>
        </w:rPr>
        <w:t xml:space="preserve"> </w:t>
      </w:r>
      <w:r w:rsidRPr="00114A5A">
        <w:rPr>
          <w:rFonts w:ascii="Arial" w:hAnsi="Arial" w:cs="Arial"/>
          <w:color w:val="000000" w:themeColor="text1"/>
          <w:sz w:val="20"/>
          <w:szCs w:val="20"/>
        </w:rPr>
        <w:t>and</w:t>
      </w:r>
      <w:r w:rsidRPr="00114A5A">
        <w:rPr>
          <w:rFonts w:ascii="Arial" w:hAnsi="Arial" w:cs="Arial"/>
          <w:color w:val="000000" w:themeColor="text1"/>
          <w:spacing w:val="-8"/>
          <w:sz w:val="20"/>
          <w:szCs w:val="20"/>
        </w:rPr>
        <w:t xml:space="preserve"> </w:t>
      </w:r>
      <w:r w:rsidRPr="00114A5A">
        <w:rPr>
          <w:rFonts w:ascii="Arial" w:hAnsi="Arial" w:cs="Arial"/>
          <w:color w:val="000000" w:themeColor="text1"/>
          <w:sz w:val="20"/>
          <w:szCs w:val="20"/>
        </w:rPr>
        <w:t>materials</w:t>
      </w:r>
      <w:r w:rsidRPr="00114A5A">
        <w:rPr>
          <w:rFonts w:ascii="Arial" w:hAnsi="Arial" w:cs="Arial"/>
          <w:color w:val="000000" w:themeColor="text1"/>
          <w:spacing w:val="-7"/>
          <w:sz w:val="20"/>
          <w:szCs w:val="20"/>
        </w:rPr>
        <w:t xml:space="preserve"> </w:t>
      </w:r>
      <w:r w:rsidRPr="00114A5A">
        <w:rPr>
          <w:rFonts w:ascii="Arial" w:hAnsi="Arial" w:cs="Arial"/>
          <w:color w:val="000000" w:themeColor="text1"/>
          <w:sz w:val="20"/>
          <w:szCs w:val="20"/>
        </w:rPr>
        <w:t>and</w:t>
      </w:r>
      <w:r w:rsidRPr="00114A5A">
        <w:rPr>
          <w:rFonts w:ascii="Arial" w:hAnsi="Arial" w:cs="Arial"/>
          <w:color w:val="000000" w:themeColor="text1"/>
          <w:spacing w:val="-7"/>
          <w:sz w:val="20"/>
          <w:szCs w:val="20"/>
        </w:rPr>
        <w:t xml:space="preserve"> </w:t>
      </w:r>
      <w:r w:rsidRPr="00114A5A">
        <w:rPr>
          <w:rFonts w:ascii="Arial" w:hAnsi="Arial" w:cs="Arial"/>
          <w:color w:val="000000" w:themeColor="text1"/>
          <w:sz w:val="20"/>
          <w:szCs w:val="20"/>
        </w:rPr>
        <w:t>contaminated</w:t>
      </w:r>
      <w:r w:rsidRPr="00114A5A">
        <w:rPr>
          <w:rFonts w:ascii="Arial" w:hAnsi="Arial" w:cs="Arial"/>
          <w:color w:val="000000" w:themeColor="text1"/>
          <w:spacing w:val="-7"/>
          <w:sz w:val="20"/>
          <w:szCs w:val="20"/>
        </w:rPr>
        <w:t xml:space="preserve"> </w:t>
      </w:r>
      <w:r w:rsidRPr="00114A5A">
        <w:rPr>
          <w:rFonts w:ascii="Arial" w:hAnsi="Arial" w:cs="Arial"/>
          <w:color w:val="000000" w:themeColor="text1"/>
          <w:sz w:val="20"/>
          <w:szCs w:val="20"/>
        </w:rPr>
        <w:t>waste containers shall be stored in designated areas away from any commo</w:t>
      </w:r>
      <w:r w:rsidR="00372549">
        <w:rPr>
          <w:rFonts w:ascii="Arial" w:hAnsi="Arial" w:cs="Arial"/>
          <w:color w:val="000000" w:themeColor="text1"/>
          <w:sz w:val="20"/>
          <w:szCs w:val="20"/>
        </w:rPr>
        <w:t>n areas</w:t>
      </w:r>
      <w:r w:rsidRPr="00114A5A">
        <w:rPr>
          <w:rFonts w:ascii="Arial" w:hAnsi="Arial" w:cs="Arial"/>
          <w:color w:val="000000" w:themeColor="text1"/>
          <w:sz w:val="20"/>
          <w:szCs w:val="20"/>
        </w:rPr>
        <w:t>, food handling or preparation</w:t>
      </w:r>
      <w:r w:rsidRPr="00114A5A">
        <w:rPr>
          <w:rFonts w:ascii="Arial" w:hAnsi="Arial" w:cs="Arial"/>
          <w:color w:val="000000" w:themeColor="text1"/>
          <w:spacing w:val="-1"/>
          <w:sz w:val="20"/>
          <w:szCs w:val="20"/>
        </w:rPr>
        <w:t xml:space="preserve"> </w:t>
      </w:r>
      <w:r w:rsidRPr="00114A5A">
        <w:rPr>
          <w:rFonts w:ascii="Arial" w:hAnsi="Arial" w:cs="Arial"/>
          <w:color w:val="000000" w:themeColor="text1"/>
          <w:sz w:val="20"/>
          <w:szCs w:val="20"/>
        </w:rPr>
        <w:t>areas.</w:t>
      </w:r>
    </w:p>
    <w:p w14:paraId="11AEB133" w14:textId="77777777" w:rsidR="00A56CEE" w:rsidRPr="00114A5A" w:rsidRDefault="00A56CEE" w:rsidP="00A56CEE">
      <w:pPr>
        <w:rPr>
          <w:rFonts w:ascii="Arial" w:hAnsi="Arial" w:cs="Arial"/>
          <w:color w:val="000000" w:themeColor="text1"/>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8"/>
        <w:gridCol w:w="6728"/>
      </w:tblGrid>
      <w:tr w:rsidR="00114A5A" w:rsidRPr="00114A5A" w14:paraId="604B698D" w14:textId="77777777" w:rsidTr="00D42D68">
        <w:trPr>
          <w:trHeight w:val="268"/>
          <w:jc w:val="center"/>
        </w:trPr>
        <w:tc>
          <w:tcPr>
            <w:tcW w:w="8416" w:type="dxa"/>
            <w:gridSpan w:val="2"/>
          </w:tcPr>
          <w:p w14:paraId="75D0A4B3" w14:textId="77777777" w:rsidR="00A56CEE" w:rsidRPr="00114A5A" w:rsidRDefault="00A56CEE" w:rsidP="00A56CEE">
            <w:pPr>
              <w:jc w:val="center"/>
              <w:rPr>
                <w:rFonts w:ascii="Arial" w:hAnsi="Arial" w:cs="Arial"/>
                <w:b/>
                <w:bCs/>
                <w:color w:val="000000" w:themeColor="text1"/>
                <w:sz w:val="20"/>
                <w:szCs w:val="20"/>
              </w:rPr>
            </w:pPr>
            <w:r w:rsidRPr="00114A5A">
              <w:rPr>
                <w:rFonts w:ascii="Arial" w:hAnsi="Arial" w:cs="Arial"/>
                <w:b/>
                <w:bCs/>
                <w:color w:val="000000" w:themeColor="text1"/>
                <w:sz w:val="20"/>
                <w:szCs w:val="20"/>
              </w:rPr>
              <w:t>Waste Container Storage Location</w:t>
            </w:r>
          </w:p>
        </w:tc>
      </w:tr>
      <w:tr w:rsidR="00114A5A" w:rsidRPr="00114A5A" w14:paraId="3CB7E1D2" w14:textId="77777777" w:rsidTr="00D42D68">
        <w:trPr>
          <w:trHeight w:val="268"/>
          <w:jc w:val="center"/>
        </w:trPr>
        <w:tc>
          <w:tcPr>
            <w:tcW w:w="1688" w:type="dxa"/>
          </w:tcPr>
          <w:p w14:paraId="481D303F" w14:textId="1D98F23D" w:rsidR="00A56CEE" w:rsidRPr="00114A5A" w:rsidRDefault="00A56CEE" w:rsidP="00A56CEE">
            <w:pPr>
              <w:rPr>
                <w:rFonts w:ascii="Arial" w:hAnsi="Arial" w:cs="Arial"/>
                <w:color w:val="000000" w:themeColor="text1"/>
                <w:sz w:val="20"/>
                <w:szCs w:val="20"/>
              </w:rPr>
            </w:pPr>
            <w:r w:rsidRPr="00114A5A">
              <w:rPr>
                <w:rFonts w:ascii="Arial" w:hAnsi="Arial" w:cs="Arial"/>
                <w:color w:val="000000" w:themeColor="text1"/>
                <w:sz w:val="20"/>
                <w:szCs w:val="20"/>
              </w:rPr>
              <w:t>Department</w:t>
            </w:r>
            <w:r w:rsidR="00D42D68" w:rsidRPr="00114A5A">
              <w:rPr>
                <w:rFonts w:ascii="Arial" w:hAnsi="Arial" w:cs="Arial"/>
                <w:color w:val="000000" w:themeColor="text1"/>
                <w:sz w:val="20"/>
                <w:szCs w:val="20"/>
              </w:rPr>
              <w:t xml:space="preserve"> 1</w:t>
            </w:r>
            <w:r w:rsidRPr="00114A5A">
              <w:rPr>
                <w:rFonts w:ascii="Arial" w:hAnsi="Arial" w:cs="Arial"/>
                <w:color w:val="000000" w:themeColor="text1"/>
                <w:sz w:val="20"/>
                <w:szCs w:val="20"/>
              </w:rPr>
              <w:t>:</w:t>
            </w:r>
          </w:p>
        </w:tc>
        <w:tc>
          <w:tcPr>
            <w:tcW w:w="6728" w:type="dxa"/>
          </w:tcPr>
          <w:p w14:paraId="22D0BB8D" w14:textId="77777777" w:rsidR="00A56CEE" w:rsidRPr="00114A5A" w:rsidRDefault="00A56CEE" w:rsidP="00A56CEE">
            <w:pPr>
              <w:rPr>
                <w:rFonts w:ascii="Arial" w:hAnsi="Arial" w:cs="Arial"/>
                <w:color w:val="000000" w:themeColor="text1"/>
                <w:sz w:val="20"/>
                <w:szCs w:val="20"/>
              </w:rPr>
            </w:pPr>
          </w:p>
        </w:tc>
      </w:tr>
      <w:tr w:rsidR="00114A5A" w:rsidRPr="00114A5A" w14:paraId="7506D7AE" w14:textId="77777777" w:rsidTr="00D42D68">
        <w:trPr>
          <w:trHeight w:val="269"/>
          <w:jc w:val="center"/>
        </w:trPr>
        <w:tc>
          <w:tcPr>
            <w:tcW w:w="1688" w:type="dxa"/>
          </w:tcPr>
          <w:p w14:paraId="755F07B5" w14:textId="77777777" w:rsidR="00A56CEE" w:rsidRPr="00114A5A" w:rsidRDefault="00A56CEE" w:rsidP="00A56CEE">
            <w:pPr>
              <w:rPr>
                <w:rFonts w:ascii="Arial" w:hAnsi="Arial" w:cs="Arial"/>
                <w:color w:val="000000" w:themeColor="text1"/>
                <w:sz w:val="20"/>
                <w:szCs w:val="20"/>
              </w:rPr>
            </w:pPr>
            <w:r w:rsidRPr="00114A5A">
              <w:rPr>
                <w:rFonts w:ascii="Arial" w:hAnsi="Arial" w:cs="Arial"/>
                <w:color w:val="000000" w:themeColor="text1"/>
                <w:sz w:val="20"/>
                <w:szCs w:val="20"/>
              </w:rPr>
              <w:t>Location:</w:t>
            </w:r>
          </w:p>
        </w:tc>
        <w:tc>
          <w:tcPr>
            <w:tcW w:w="6728" w:type="dxa"/>
          </w:tcPr>
          <w:p w14:paraId="59B7A376" w14:textId="77777777" w:rsidR="00A56CEE" w:rsidRPr="00114A5A" w:rsidRDefault="00A56CEE" w:rsidP="00A56CEE">
            <w:pPr>
              <w:rPr>
                <w:rFonts w:ascii="Arial" w:hAnsi="Arial" w:cs="Arial"/>
                <w:color w:val="000000" w:themeColor="text1"/>
                <w:sz w:val="20"/>
                <w:szCs w:val="20"/>
              </w:rPr>
            </w:pPr>
          </w:p>
        </w:tc>
      </w:tr>
      <w:tr w:rsidR="00114A5A" w:rsidRPr="00114A5A" w14:paraId="02AD62C4" w14:textId="77777777" w:rsidTr="00D42D68">
        <w:trPr>
          <w:trHeight w:val="268"/>
          <w:jc w:val="center"/>
        </w:trPr>
        <w:tc>
          <w:tcPr>
            <w:tcW w:w="1688" w:type="dxa"/>
          </w:tcPr>
          <w:p w14:paraId="228D2B0B" w14:textId="6559C069" w:rsidR="00A56CEE" w:rsidRPr="00114A5A" w:rsidRDefault="00A56CEE" w:rsidP="00A56CEE">
            <w:pPr>
              <w:rPr>
                <w:rFonts w:ascii="Arial" w:hAnsi="Arial" w:cs="Arial"/>
                <w:color w:val="000000" w:themeColor="text1"/>
                <w:sz w:val="20"/>
                <w:szCs w:val="20"/>
              </w:rPr>
            </w:pPr>
            <w:r w:rsidRPr="00114A5A">
              <w:rPr>
                <w:rFonts w:ascii="Arial" w:hAnsi="Arial" w:cs="Arial"/>
                <w:color w:val="000000" w:themeColor="text1"/>
                <w:sz w:val="20"/>
                <w:szCs w:val="20"/>
              </w:rPr>
              <w:t>Department</w:t>
            </w:r>
            <w:r w:rsidR="00D42D68" w:rsidRPr="00114A5A">
              <w:rPr>
                <w:rFonts w:ascii="Arial" w:hAnsi="Arial" w:cs="Arial"/>
                <w:color w:val="000000" w:themeColor="text1"/>
                <w:sz w:val="20"/>
                <w:szCs w:val="20"/>
              </w:rPr>
              <w:t xml:space="preserve"> 2</w:t>
            </w:r>
            <w:r w:rsidRPr="00114A5A">
              <w:rPr>
                <w:rFonts w:ascii="Arial" w:hAnsi="Arial" w:cs="Arial"/>
                <w:color w:val="000000" w:themeColor="text1"/>
                <w:sz w:val="20"/>
                <w:szCs w:val="20"/>
              </w:rPr>
              <w:t>:</w:t>
            </w:r>
          </w:p>
        </w:tc>
        <w:tc>
          <w:tcPr>
            <w:tcW w:w="6728" w:type="dxa"/>
          </w:tcPr>
          <w:p w14:paraId="1CB91027" w14:textId="77777777" w:rsidR="00A56CEE" w:rsidRPr="00114A5A" w:rsidRDefault="00A56CEE" w:rsidP="00A56CEE">
            <w:pPr>
              <w:rPr>
                <w:rFonts w:ascii="Arial" w:hAnsi="Arial" w:cs="Arial"/>
                <w:color w:val="000000" w:themeColor="text1"/>
                <w:sz w:val="20"/>
                <w:szCs w:val="20"/>
              </w:rPr>
            </w:pPr>
          </w:p>
        </w:tc>
      </w:tr>
      <w:tr w:rsidR="00114A5A" w:rsidRPr="00114A5A" w14:paraId="38729302" w14:textId="77777777" w:rsidTr="00D42D68">
        <w:trPr>
          <w:trHeight w:val="268"/>
          <w:jc w:val="center"/>
        </w:trPr>
        <w:tc>
          <w:tcPr>
            <w:tcW w:w="1688" w:type="dxa"/>
          </w:tcPr>
          <w:p w14:paraId="6313B1F4" w14:textId="4C1903EC" w:rsidR="00A56CEE" w:rsidRPr="00114A5A" w:rsidRDefault="00A56CEE" w:rsidP="00A56CEE">
            <w:pPr>
              <w:rPr>
                <w:rFonts w:ascii="Arial" w:hAnsi="Arial" w:cs="Arial"/>
                <w:color w:val="000000" w:themeColor="text1"/>
                <w:sz w:val="20"/>
                <w:szCs w:val="20"/>
              </w:rPr>
            </w:pPr>
            <w:r w:rsidRPr="00114A5A">
              <w:rPr>
                <w:rFonts w:ascii="Arial" w:hAnsi="Arial" w:cs="Arial"/>
                <w:color w:val="000000" w:themeColor="text1"/>
                <w:sz w:val="20"/>
                <w:szCs w:val="20"/>
              </w:rPr>
              <w:t>Location:</w:t>
            </w:r>
          </w:p>
        </w:tc>
        <w:tc>
          <w:tcPr>
            <w:tcW w:w="6728" w:type="dxa"/>
          </w:tcPr>
          <w:p w14:paraId="059ECEDC" w14:textId="77777777" w:rsidR="00A56CEE" w:rsidRPr="00114A5A" w:rsidRDefault="00A56CEE" w:rsidP="00A56CEE">
            <w:pPr>
              <w:rPr>
                <w:rFonts w:ascii="Arial" w:hAnsi="Arial" w:cs="Arial"/>
                <w:color w:val="000000" w:themeColor="text1"/>
                <w:sz w:val="20"/>
                <w:szCs w:val="20"/>
              </w:rPr>
            </w:pPr>
          </w:p>
        </w:tc>
      </w:tr>
    </w:tbl>
    <w:p w14:paraId="50B2AE54" w14:textId="77777777" w:rsidR="00A56CEE" w:rsidRPr="00114A5A" w:rsidRDefault="00A56CEE" w:rsidP="00A56CEE">
      <w:pPr>
        <w:rPr>
          <w:rFonts w:ascii="Arial" w:hAnsi="Arial" w:cs="Arial"/>
          <w:color w:val="000000" w:themeColor="text1"/>
          <w:sz w:val="20"/>
          <w:szCs w:val="20"/>
        </w:rPr>
      </w:pPr>
    </w:p>
    <w:p w14:paraId="71D69E0A" w14:textId="77777777" w:rsidR="00A56CEE" w:rsidRPr="00114A5A" w:rsidRDefault="00A56CEE" w:rsidP="00A56CEE">
      <w:pPr>
        <w:rPr>
          <w:rFonts w:ascii="Arial" w:hAnsi="Arial" w:cs="Arial"/>
          <w:i/>
          <w:color w:val="000000" w:themeColor="text1"/>
          <w:sz w:val="20"/>
          <w:szCs w:val="20"/>
        </w:rPr>
      </w:pPr>
    </w:p>
    <w:p w14:paraId="5179C816" w14:textId="77777777" w:rsidR="00A56CEE" w:rsidRPr="00114A5A" w:rsidRDefault="00A56CEE" w:rsidP="00A56CEE">
      <w:pPr>
        <w:pStyle w:val="ListParagraph"/>
        <w:numPr>
          <w:ilvl w:val="0"/>
          <w:numId w:val="7"/>
        </w:numPr>
        <w:rPr>
          <w:rFonts w:ascii="Arial" w:hAnsi="Arial" w:cs="Arial"/>
          <w:b/>
          <w:bCs/>
          <w:color w:val="000000" w:themeColor="text1"/>
          <w:sz w:val="20"/>
          <w:szCs w:val="20"/>
        </w:rPr>
      </w:pPr>
      <w:bookmarkStart w:id="11" w:name="_TOC_250009"/>
      <w:r w:rsidRPr="00114A5A">
        <w:rPr>
          <w:rFonts w:ascii="Arial" w:hAnsi="Arial" w:cs="Arial"/>
          <w:b/>
          <w:bCs/>
          <w:color w:val="000000" w:themeColor="text1"/>
          <w:sz w:val="20"/>
          <w:szCs w:val="20"/>
        </w:rPr>
        <w:t xml:space="preserve">Health, Housekeeping, and Hygiene </w:t>
      </w:r>
      <w:bookmarkEnd w:id="11"/>
      <w:r w:rsidRPr="00114A5A">
        <w:rPr>
          <w:rFonts w:ascii="Arial" w:hAnsi="Arial" w:cs="Arial"/>
          <w:b/>
          <w:bCs/>
          <w:color w:val="000000" w:themeColor="text1"/>
          <w:sz w:val="20"/>
          <w:szCs w:val="20"/>
        </w:rPr>
        <w:t>Procedures</w:t>
      </w:r>
    </w:p>
    <w:p w14:paraId="0F1C85E4" w14:textId="77777777" w:rsidR="00A56CEE" w:rsidRPr="00114A5A" w:rsidRDefault="00A56CEE" w:rsidP="00A56CEE">
      <w:pPr>
        <w:rPr>
          <w:rFonts w:ascii="Arial" w:hAnsi="Arial" w:cs="Arial"/>
          <w:color w:val="000000" w:themeColor="text1"/>
          <w:sz w:val="20"/>
          <w:szCs w:val="20"/>
        </w:rPr>
      </w:pPr>
    </w:p>
    <w:p w14:paraId="47FDE7E8" w14:textId="15E1B655" w:rsidR="00A56CEE" w:rsidRPr="00114A5A" w:rsidRDefault="00A56CEE" w:rsidP="00A56CEE">
      <w:pPr>
        <w:rPr>
          <w:rFonts w:ascii="Arial" w:hAnsi="Arial" w:cs="Arial"/>
          <w:color w:val="000000" w:themeColor="text1"/>
          <w:sz w:val="20"/>
          <w:szCs w:val="20"/>
        </w:rPr>
      </w:pPr>
      <w:r w:rsidRPr="00114A5A">
        <w:rPr>
          <w:rFonts w:ascii="Arial" w:hAnsi="Arial" w:cs="Arial"/>
          <w:color w:val="000000" w:themeColor="text1"/>
          <w:sz w:val="20"/>
          <w:szCs w:val="20"/>
        </w:rPr>
        <w:t xml:space="preserve">Our Company shall implement and enforce policies to prevent the spread of illnesses within the organization so as to provide a safe and healthful work environment, and to develop a system for ensuring that employees comply with safe and healthy work practices. </w:t>
      </w:r>
    </w:p>
    <w:p w14:paraId="144428E6" w14:textId="77777777" w:rsidR="00A56CEE" w:rsidRPr="00114A5A" w:rsidRDefault="00A56CEE" w:rsidP="00A56CEE">
      <w:pPr>
        <w:rPr>
          <w:rFonts w:ascii="Arial" w:hAnsi="Arial" w:cs="Arial"/>
          <w:color w:val="000000" w:themeColor="text1"/>
          <w:sz w:val="20"/>
          <w:szCs w:val="20"/>
        </w:rPr>
      </w:pPr>
    </w:p>
    <w:p w14:paraId="72B6890B" w14:textId="4A8CBD3A" w:rsidR="00A56CEE" w:rsidRPr="00114A5A" w:rsidRDefault="00A56CEE" w:rsidP="00A56CEE">
      <w:pPr>
        <w:rPr>
          <w:rFonts w:ascii="Arial" w:hAnsi="Arial" w:cs="Arial"/>
          <w:color w:val="000000" w:themeColor="text1"/>
          <w:sz w:val="20"/>
          <w:szCs w:val="20"/>
        </w:rPr>
      </w:pPr>
      <w:r w:rsidRPr="00114A5A">
        <w:rPr>
          <w:rFonts w:ascii="Arial" w:hAnsi="Arial" w:cs="Arial"/>
          <w:color w:val="000000" w:themeColor="text1"/>
          <w:sz w:val="20"/>
          <w:szCs w:val="20"/>
        </w:rPr>
        <w:t>General CDC health hygiene best practices include:</w:t>
      </w:r>
    </w:p>
    <w:p w14:paraId="5FB45C10" w14:textId="7214DB2A" w:rsidR="00A56CEE" w:rsidRPr="00114A5A" w:rsidRDefault="00A56CEE" w:rsidP="00A56CEE">
      <w:pPr>
        <w:pStyle w:val="ListParagraph"/>
        <w:numPr>
          <w:ilvl w:val="0"/>
          <w:numId w:val="18"/>
        </w:numPr>
        <w:rPr>
          <w:rFonts w:ascii="Arial" w:hAnsi="Arial" w:cs="Arial"/>
          <w:color w:val="000000" w:themeColor="text1"/>
          <w:sz w:val="20"/>
          <w:szCs w:val="20"/>
        </w:rPr>
      </w:pPr>
      <w:r w:rsidRPr="00114A5A">
        <w:rPr>
          <w:rFonts w:ascii="Arial" w:hAnsi="Arial" w:cs="Arial"/>
          <w:color w:val="000000" w:themeColor="text1"/>
          <w:sz w:val="20"/>
          <w:szCs w:val="20"/>
        </w:rPr>
        <w:t>Employees who have symptoms of acute respiratory illness are recommended to stay home and not come to work until they are free of fever (100.4° +), signs of a fever, and any other symptoms for at least 24 hours, without the use of fever-reducing or other symptom-altering medicines</w:t>
      </w:r>
    </w:p>
    <w:p w14:paraId="253CAF66" w14:textId="2528BE4A" w:rsidR="00A56CEE" w:rsidRPr="00114A5A" w:rsidRDefault="00A56CEE" w:rsidP="00A56CEE">
      <w:pPr>
        <w:pStyle w:val="ListParagraph"/>
        <w:numPr>
          <w:ilvl w:val="0"/>
          <w:numId w:val="18"/>
        </w:numPr>
        <w:rPr>
          <w:rFonts w:ascii="Arial" w:hAnsi="Arial" w:cs="Arial"/>
          <w:color w:val="000000" w:themeColor="text1"/>
          <w:sz w:val="20"/>
          <w:szCs w:val="20"/>
        </w:rPr>
      </w:pPr>
      <w:r w:rsidRPr="00114A5A">
        <w:rPr>
          <w:rFonts w:ascii="Arial" w:hAnsi="Arial" w:cs="Arial"/>
          <w:color w:val="000000" w:themeColor="text1"/>
          <w:sz w:val="20"/>
          <w:szCs w:val="20"/>
        </w:rPr>
        <w:t>Employees should notify their supervisor and stay home if they are sick or to stay at home to take care of a sick relative</w:t>
      </w:r>
    </w:p>
    <w:p w14:paraId="2421B0E0" w14:textId="00D28A82" w:rsidR="00A56CEE" w:rsidRPr="00114A5A" w:rsidRDefault="00A56CEE" w:rsidP="00A56CEE">
      <w:pPr>
        <w:pStyle w:val="ListParagraph"/>
        <w:numPr>
          <w:ilvl w:val="0"/>
          <w:numId w:val="18"/>
        </w:numPr>
        <w:rPr>
          <w:rFonts w:ascii="Arial" w:hAnsi="Arial" w:cs="Arial"/>
          <w:color w:val="000000" w:themeColor="text1"/>
          <w:sz w:val="20"/>
          <w:szCs w:val="20"/>
        </w:rPr>
      </w:pPr>
      <w:r w:rsidRPr="00114A5A">
        <w:rPr>
          <w:rFonts w:ascii="Arial" w:hAnsi="Arial" w:cs="Arial"/>
          <w:color w:val="000000" w:themeColor="text1"/>
          <w:sz w:val="20"/>
          <w:szCs w:val="20"/>
        </w:rPr>
        <w:t>Employees who appear to have acute respiratory illness symptoms (i.e. cough, shortness of breath) upon arrival to work or become sick during the day will be separated from other employees and be sent home immediately</w:t>
      </w:r>
    </w:p>
    <w:p w14:paraId="3B8B4C87" w14:textId="6A1E7F7D" w:rsidR="00A56CEE" w:rsidRPr="00114A5A" w:rsidRDefault="00A56CEE" w:rsidP="00A56CEE">
      <w:pPr>
        <w:pStyle w:val="ListParagraph"/>
        <w:numPr>
          <w:ilvl w:val="0"/>
          <w:numId w:val="18"/>
        </w:numPr>
        <w:rPr>
          <w:rFonts w:ascii="Arial" w:hAnsi="Arial" w:cs="Arial"/>
          <w:color w:val="000000" w:themeColor="text1"/>
          <w:sz w:val="20"/>
          <w:szCs w:val="20"/>
        </w:rPr>
      </w:pPr>
      <w:r w:rsidRPr="00114A5A">
        <w:rPr>
          <w:rFonts w:ascii="Arial" w:hAnsi="Arial" w:cs="Arial"/>
          <w:color w:val="000000" w:themeColor="text1"/>
          <w:sz w:val="20"/>
          <w:szCs w:val="20"/>
        </w:rPr>
        <w:t>Sick employees should cover their noses and mouths with a tissue when coughing or sneezing</w:t>
      </w:r>
    </w:p>
    <w:p w14:paraId="6A03B7FF" w14:textId="28184D8F" w:rsidR="00A56CEE" w:rsidRPr="00114A5A" w:rsidRDefault="00A56CEE" w:rsidP="00A56CEE">
      <w:pPr>
        <w:pStyle w:val="ListParagraph"/>
        <w:numPr>
          <w:ilvl w:val="0"/>
          <w:numId w:val="18"/>
        </w:numPr>
        <w:rPr>
          <w:rFonts w:ascii="Arial" w:hAnsi="Arial" w:cs="Arial"/>
          <w:color w:val="000000" w:themeColor="text1"/>
          <w:sz w:val="20"/>
          <w:szCs w:val="20"/>
        </w:rPr>
      </w:pPr>
      <w:r w:rsidRPr="00114A5A">
        <w:rPr>
          <w:rFonts w:ascii="Arial" w:hAnsi="Arial" w:cs="Arial"/>
          <w:color w:val="000000" w:themeColor="text1"/>
          <w:sz w:val="20"/>
          <w:szCs w:val="20"/>
        </w:rPr>
        <w:t>Use tissues and no-touch disposal receptacles</w:t>
      </w:r>
    </w:p>
    <w:p w14:paraId="2BB6B37D" w14:textId="5C68DAEF" w:rsidR="00A56CEE" w:rsidRPr="00114A5A" w:rsidRDefault="00A56CEE" w:rsidP="00A56CEE">
      <w:pPr>
        <w:pStyle w:val="ListParagraph"/>
        <w:numPr>
          <w:ilvl w:val="0"/>
          <w:numId w:val="18"/>
        </w:numPr>
        <w:rPr>
          <w:rFonts w:ascii="Arial" w:hAnsi="Arial" w:cs="Arial"/>
          <w:color w:val="000000" w:themeColor="text1"/>
          <w:sz w:val="20"/>
          <w:szCs w:val="20"/>
        </w:rPr>
      </w:pPr>
      <w:r w:rsidRPr="00114A5A">
        <w:rPr>
          <w:rFonts w:ascii="Arial" w:hAnsi="Arial" w:cs="Arial"/>
          <w:color w:val="000000" w:themeColor="text1"/>
          <w:sz w:val="20"/>
          <w:szCs w:val="20"/>
        </w:rPr>
        <w:t>Employees are recommended to clean their hands often with an alcohol-based hand sanitizer that contains at least 60-95% alcohol or wash their hands with soap and water for at least 20 seconds Soap and water should be used preferentially if hands are visibly dirty</w:t>
      </w:r>
    </w:p>
    <w:p w14:paraId="7C1B531A" w14:textId="3DA3F8B0" w:rsidR="00A56CEE" w:rsidRPr="00114A5A" w:rsidRDefault="00A56CEE" w:rsidP="00A56CEE">
      <w:pPr>
        <w:pStyle w:val="ListParagraph"/>
        <w:numPr>
          <w:ilvl w:val="0"/>
          <w:numId w:val="18"/>
        </w:numPr>
        <w:rPr>
          <w:rFonts w:ascii="Arial" w:hAnsi="Arial" w:cs="Arial"/>
          <w:color w:val="000000" w:themeColor="text1"/>
          <w:sz w:val="20"/>
          <w:szCs w:val="20"/>
        </w:rPr>
      </w:pPr>
      <w:r w:rsidRPr="00114A5A">
        <w:rPr>
          <w:rFonts w:ascii="Arial" w:hAnsi="Arial" w:cs="Arial"/>
          <w:color w:val="000000" w:themeColor="text1"/>
          <w:sz w:val="20"/>
          <w:szCs w:val="20"/>
        </w:rPr>
        <w:t>Work policies and “stay at home” policies for employees with respiratory and viral illnesses, flu-like symptoms, and/or with open wounds will be considered</w:t>
      </w:r>
    </w:p>
    <w:p w14:paraId="3F500694" w14:textId="451B0375" w:rsidR="00A56CEE" w:rsidRPr="00114A5A" w:rsidRDefault="00A56CEE" w:rsidP="00A56CEE">
      <w:pPr>
        <w:pStyle w:val="ListParagraph"/>
        <w:numPr>
          <w:ilvl w:val="0"/>
          <w:numId w:val="18"/>
        </w:numPr>
        <w:rPr>
          <w:rFonts w:ascii="Arial" w:hAnsi="Arial" w:cs="Arial"/>
          <w:color w:val="000000" w:themeColor="text1"/>
          <w:sz w:val="20"/>
          <w:szCs w:val="20"/>
        </w:rPr>
      </w:pPr>
      <w:r w:rsidRPr="00114A5A">
        <w:rPr>
          <w:rFonts w:ascii="Arial" w:hAnsi="Arial" w:cs="Arial"/>
          <w:color w:val="000000" w:themeColor="text1"/>
          <w:sz w:val="20"/>
          <w:szCs w:val="20"/>
        </w:rPr>
        <w:t>Maintenance of company facilities in a healthy and clean condition to prevent the spread of illnesses, infections, and food borne illnesses</w:t>
      </w:r>
    </w:p>
    <w:p w14:paraId="7C193899" w14:textId="386086C2" w:rsidR="00A56CEE" w:rsidRPr="00114A5A" w:rsidRDefault="00A56CEE" w:rsidP="00A56CEE">
      <w:pPr>
        <w:pStyle w:val="ListParagraph"/>
        <w:numPr>
          <w:ilvl w:val="0"/>
          <w:numId w:val="18"/>
        </w:numPr>
        <w:rPr>
          <w:rFonts w:ascii="Arial" w:hAnsi="Arial" w:cs="Arial"/>
          <w:color w:val="000000" w:themeColor="text1"/>
          <w:sz w:val="20"/>
          <w:szCs w:val="20"/>
        </w:rPr>
      </w:pPr>
      <w:r w:rsidRPr="00114A5A">
        <w:rPr>
          <w:rFonts w:ascii="Arial" w:hAnsi="Arial" w:cs="Arial"/>
          <w:color w:val="000000" w:themeColor="text1"/>
          <w:sz w:val="20"/>
          <w:szCs w:val="20"/>
        </w:rPr>
        <w:t>Kitchens and eating areas must be cleaned after each use, and before each shift change</w:t>
      </w:r>
    </w:p>
    <w:p w14:paraId="1B1093EF" w14:textId="77777777" w:rsidR="00A56CEE" w:rsidRPr="00114A5A" w:rsidRDefault="00A56CEE" w:rsidP="00A56CEE">
      <w:pPr>
        <w:pStyle w:val="ListParagraph"/>
        <w:numPr>
          <w:ilvl w:val="0"/>
          <w:numId w:val="18"/>
        </w:numPr>
        <w:rPr>
          <w:rFonts w:ascii="Arial" w:hAnsi="Arial" w:cs="Arial"/>
          <w:color w:val="000000" w:themeColor="text1"/>
          <w:sz w:val="20"/>
          <w:szCs w:val="20"/>
        </w:rPr>
      </w:pPr>
      <w:r w:rsidRPr="00114A5A">
        <w:rPr>
          <w:rFonts w:ascii="Arial" w:hAnsi="Arial" w:cs="Arial"/>
          <w:color w:val="000000" w:themeColor="text1"/>
          <w:sz w:val="20"/>
          <w:szCs w:val="20"/>
        </w:rPr>
        <w:t>If traveling:</w:t>
      </w:r>
    </w:p>
    <w:p w14:paraId="66080346" w14:textId="40C06E9D" w:rsidR="00A56CEE" w:rsidRPr="00114A5A" w:rsidRDefault="00A56CEE" w:rsidP="00A56CEE">
      <w:pPr>
        <w:pStyle w:val="ListParagraph"/>
        <w:numPr>
          <w:ilvl w:val="1"/>
          <w:numId w:val="18"/>
        </w:numPr>
        <w:rPr>
          <w:rFonts w:ascii="Arial" w:hAnsi="Arial" w:cs="Arial"/>
          <w:color w:val="000000" w:themeColor="text1"/>
          <w:sz w:val="20"/>
          <w:szCs w:val="20"/>
        </w:rPr>
      </w:pPr>
      <w:r w:rsidRPr="00114A5A">
        <w:rPr>
          <w:rFonts w:ascii="Arial" w:hAnsi="Arial" w:cs="Arial"/>
          <w:color w:val="000000" w:themeColor="text1"/>
          <w:sz w:val="20"/>
          <w:szCs w:val="20"/>
        </w:rPr>
        <w:t>Check the CDC’s Traveler’s Health Notices website for the latest guidance and recommendations for each country to which you will travel. Specific travel information for travelers going to and returning from China, and information for aircrew, can be found at on the </w:t>
      </w:r>
      <w:hyperlink r:id="rId8" w:history="1">
        <w:r w:rsidRPr="00114A5A">
          <w:rPr>
            <w:rFonts w:ascii="Arial" w:hAnsi="Arial" w:cs="Arial"/>
            <w:color w:val="000000" w:themeColor="text1"/>
            <w:sz w:val="20"/>
            <w:szCs w:val="20"/>
          </w:rPr>
          <w:t>CDC website</w:t>
        </w:r>
      </w:hyperlink>
    </w:p>
    <w:p w14:paraId="5C729142" w14:textId="31605E98" w:rsidR="00A56CEE" w:rsidRPr="00114A5A" w:rsidRDefault="00A56CEE" w:rsidP="00A56CEE">
      <w:pPr>
        <w:pStyle w:val="ListParagraph"/>
        <w:numPr>
          <w:ilvl w:val="1"/>
          <w:numId w:val="18"/>
        </w:numPr>
        <w:rPr>
          <w:rFonts w:ascii="Arial" w:hAnsi="Arial" w:cs="Arial"/>
          <w:color w:val="000000" w:themeColor="text1"/>
          <w:sz w:val="20"/>
          <w:szCs w:val="20"/>
        </w:rPr>
      </w:pPr>
      <w:r w:rsidRPr="00114A5A">
        <w:rPr>
          <w:rFonts w:ascii="Arial" w:hAnsi="Arial" w:cs="Arial"/>
          <w:color w:val="000000" w:themeColor="text1"/>
          <w:sz w:val="20"/>
          <w:szCs w:val="20"/>
        </w:rPr>
        <w:t>Check yourself for symptoms of </w:t>
      </w:r>
      <w:hyperlink r:id="rId9" w:history="1">
        <w:r w:rsidRPr="00114A5A">
          <w:rPr>
            <w:rFonts w:ascii="Arial" w:hAnsi="Arial" w:cs="Arial"/>
            <w:color w:val="000000" w:themeColor="text1"/>
            <w:sz w:val="20"/>
            <w:szCs w:val="20"/>
          </w:rPr>
          <w:t>acute respiratory illness</w:t>
        </w:r>
      </w:hyperlink>
      <w:r w:rsidRPr="00114A5A">
        <w:rPr>
          <w:rFonts w:ascii="Arial" w:hAnsi="Arial" w:cs="Arial"/>
          <w:color w:val="000000" w:themeColor="text1"/>
          <w:sz w:val="20"/>
          <w:szCs w:val="20"/>
        </w:rPr>
        <w:t> before starting travel and notify your supervisor and stay home if you are sick</w:t>
      </w:r>
    </w:p>
    <w:p w14:paraId="323B8258" w14:textId="5919B3BA" w:rsidR="00A56CEE" w:rsidRDefault="00A56CEE" w:rsidP="00A56CEE">
      <w:pPr>
        <w:pStyle w:val="ListParagraph"/>
        <w:numPr>
          <w:ilvl w:val="1"/>
          <w:numId w:val="18"/>
        </w:numPr>
        <w:rPr>
          <w:rFonts w:ascii="Arial" w:hAnsi="Arial" w:cs="Arial"/>
          <w:color w:val="000000" w:themeColor="text1"/>
          <w:sz w:val="20"/>
          <w:szCs w:val="20"/>
        </w:rPr>
      </w:pPr>
      <w:r w:rsidRPr="00114A5A">
        <w:rPr>
          <w:rFonts w:ascii="Arial" w:hAnsi="Arial" w:cs="Arial"/>
          <w:color w:val="000000" w:themeColor="text1"/>
          <w:sz w:val="20"/>
          <w:szCs w:val="20"/>
        </w:rPr>
        <w:t>Employees who become sick while traveling or on temporary assignment should notify their supervisor and should promptly call a healthcare provider for advice if needed</w:t>
      </w:r>
    </w:p>
    <w:p w14:paraId="3E0C74C8" w14:textId="77777777" w:rsidR="00B250DE" w:rsidRPr="00114A5A" w:rsidRDefault="00B250DE" w:rsidP="00B250DE">
      <w:pPr>
        <w:pStyle w:val="ListParagraph"/>
        <w:ind w:left="1800" w:firstLine="0"/>
        <w:rPr>
          <w:rFonts w:ascii="Arial" w:hAnsi="Arial" w:cs="Arial"/>
          <w:color w:val="000000" w:themeColor="text1"/>
          <w:sz w:val="20"/>
          <w:szCs w:val="20"/>
        </w:rPr>
      </w:pPr>
    </w:p>
    <w:p w14:paraId="794B651D" w14:textId="77777777" w:rsidR="00A56CEE" w:rsidRPr="00114A5A" w:rsidRDefault="00A56CEE" w:rsidP="00A56CEE">
      <w:pPr>
        <w:pStyle w:val="ListParagraph"/>
        <w:numPr>
          <w:ilvl w:val="0"/>
          <w:numId w:val="7"/>
        </w:numPr>
        <w:rPr>
          <w:rFonts w:ascii="Arial" w:hAnsi="Arial" w:cs="Arial"/>
          <w:b/>
          <w:bCs/>
          <w:color w:val="000000" w:themeColor="text1"/>
          <w:sz w:val="20"/>
          <w:szCs w:val="20"/>
        </w:rPr>
      </w:pPr>
      <w:bookmarkStart w:id="12" w:name="_TOC_250005"/>
      <w:bookmarkStart w:id="13" w:name="_TOC_250004"/>
      <w:bookmarkEnd w:id="12"/>
      <w:r w:rsidRPr="00114A5A">
        <w:rPr>
          <w:rFonts w:ascii="Arial" w:hAnsi="Arial" w:cs="Arial"/>
          <w:b/>
          <w:bCs/>
          <w:color w:val="000000" w:themeColor="text1"/>
          <w:sz w:val="20"/>
          <w:szCs w:val="20"/>
        </w:rPr>
        <w:lastRenderedPageBreak/>
        <w:t xml:space="preserve">Reporting </w:t>
      </w:r>
      <w:bookmarkEnd w:id="13"/>
      <w:r w:rsidRPr="00114A5A">
        <w:rPr>
          <w:rFonts w:ascii="Arial" w:hAnsi="Arial" w:cs="Arial"/>
          <w:b/>
          <w:bCs/>
          <w:color w:val="000000" w:themeColor="text1"/>
          <w:sz w:val="20"/>
          <w:szCs w:val="20"/>
        </w:rPr>
        <w:t xml:space="preserve"> </w:t>
      </w:r>
    </w:p>
    <w:p w14:paraId="5C72F727" w14:textId="77777777" w:rsidR="00A56CEE" w:rsidRPr="00114A5A" w:rsidRDefault="00A56CEE" w:rsidP="00A56CEE">
      <w:pPr>
        <w:rPr>
          <w:rFonts w:ascii="Arial" w:hAnsi="Arial" w:cs="Arial"/>
          <w:color w:val="000000" w:themeColor="text1"/>
          <w:sz w:val="20"/>
          <w:szCs w:val="20"/>
        </w:rPr>
      </w:pPr>
    </w:p>
    <w:p w14:paraId="4180897B" w14:textId="77777777" w:rsidR="00A56CEE" w:rsidRPr="00114A5A" w:rsidRDefault="00A56CEE" w:rsidP="00A56CEE">
      <w:pPr>
        <w:rPr>
          <w:rFonts w:ascii="Arial" w:hAnsi="Arial" w:cs="Arial"/>
          <w:color w:val="000000" w:themeColor="text1"/>
          <w:sz w:val="20"/>
          <w:szCs w:val="20"/>
        </w:rPr>
      </w:pPr>
      <w:bookmarkStart w:id="14" w:name="_Hlk33626317"/>
      <w:r w:rsidRPr="00114A5A">
        <w:rPr>
          <w:rFonts w:ascii="Arial" w:hAnsi="Arial" w:cs="Arial"/>
          <w:color w:val="000000" w:themeColor="text1"/>
          <w:sz w:val="20"/>
          <w:szCs w:val="20"/>
        </w:rPr>
        <w:t>Employees are required to report all first aid incidents, including those involving the presence of blood or OPIM to their supervisor and/or safety manager immediately.</w:t>
      </w:r>
    </w:p>
    <w:bookmarkEnd w:id="14"/>
    <w:p w14:paraId="4155A892" w14:textId="77777777" w:rsidR="00A56CEE" w:rsidRPr="00114A5A" w:rsidRDefault="00A56CEE" w:rsidP="00A56CEE">
      <w:pPr>
        <w:rPr>
          <w:rFonts w:ascii="Arial" w:hAnsi="Arial" w:cs="Arial"/>
          <w:color w:val="000000" w:themeColor="text1"/>
          <w:sz w:val="20"/>
          <w:szCs w:val="20"/>
        </w:rPr>
      </w:pPr>
    </w:p>
    <w:p w14:paraId="7B270640" w14:textId="4A2D279E" w:rsidR="00A56CEE" w:rsidRPr="00114A5A" w:rsidRDefault="00A56CEE" w:rsidP="00A56CEE">
      <w:pPr>
        <w:rPr>
          <w:rFonts w:ascii="Arial" w:hAnsi="Arial" w:cs="Arial"/>
          <w:color w:val="000000" w:themeColor="text1"/>
          <w:sz w:val="20"/>
          <w:szCs w:val="20"/>
        </w:rPr>
      </w:pPr>
      <w:bookmarkStart w:id="15" w:name="_Hlk33626323"/>
      <w:r w:rsidRPr="00114A5A">
        <w:rPr>
          <w:rFonts w:ascii="Arial" w:hAnsi="Arial" w:cs="Arial"/>
          <w:color w:val="000000" w:themeColor="text1"/>
          <w:sz w:val="20"/>
          <w:szCs w:val="20"/>
        </w:rPr>
        <w:t>Additionally, employees that suspect there is a potential exposure to a communicable disease, must report the potential exposure to their supervisor and/or safety manager immediately.</w:t>
      </w:r>
    </w:p>
    <w:bookmarkEnd w:id="15"/>
    <w:p w14:paraId="01BC2BE0" w14:textId="77777777" w:rsidR="00A56CEE" w:rsidRPr="00114A5A" w:rsidRDefault="00A56CEE" w:rsidP="00A56CEE">
      <w:pPr>
        <w:rPr>
          <w:rFonts w:ascii="Arial" w:hAnsi="Arial" w:cs="Arial"/>
          <w:color w:val="000000" w:themeColor="text1"/>
          <w:sz w:val="20"/>
          <w:szCs w:val="20"/>
        </w:rPr>
      </w:pPr>
    </w:p>
    <w:p w14:paraId="3914D6E7" w14:textId="611E87DB" w:rsidR="00A56CEE" w:rsidRPr="00114A5A" w:rsidRDefault="00A56CEE" w:rsidP="00A56CEE">
      <w:pPr>
        <w:rPr>
          <w:rFonts w:ascii="Arial" w:hAnsi="Arial" w:cs="Arial"/>
          <w:color w:val="000000" w:themeColor="text1"/>
          <w:sz w:val="20"/>
          <w:szCs w:val="20"/>
        </w:rPr>
      </w:pPr>
      <w:r w:rsidRPr="00114A5A">
        <w:rPr>
          <w:rFonts w:ascii="Arial" w:hAnsi="Arial" w:cs="Arial"/>
          <w:color w:val="000000" w:themeColor="text1"/>
          <w:sz w:val="20"/>
          <w:szCs w:val="20"/>
        </w:rPr>
        <w:t>Department Managers and/or the Safety Manager will then determine the appropriate decontamination procedures.</w:t>
      </w:r>
    </w:p>
    <w:p w14:paraId="48C5F9C4" w14:textId="77777777" w:rsidR="00A56CEE" w:rsidRPr="00114A5A" w:rsidRDefault="00A56CEE" w:rsidP="00A56CEE">
      <w:pPr>
        <w:rPr>
          <w:rFonts w:ascii="Arial" w:hAnsi="Arial" w:cs="Arial"/>
          <w:i/>
          <w:color w:val="000000" w:themeColor="text1"/>
          <w:sz w:val="20"/>
          <w:szCs w:val="20"/>
        </w:rPr>
      </w:pPr>
    </w:p>
    <w:p w14:paraId="6E0BAB6B" w14:textId="77777777" w:rsidR="00A56CEE" w:rsidRPr="00114A5A" w:rsidRDefault="00A56CEE" w:rsidP="00A56CEE">
      <w:pPr>
        <w:pStyle w:val="ListParagraph"/>
        <w:numPr>
          <w:ilvl w:val="0"/>
          <w:numId w:val="7"/>
        </w:numPr>
        <w:rPr>
          <w:rFonts w:ascii="Arial" w:hAnsi="Arial" w:cs="Arial"/>
          <w:b/>
          <w:bCs/>
          <w:color w:val="000000" w:themeColor="text1"/>
          <w:sz w:val="20"/>
          <w:szCs w:val="20"/>
        </w:rPr>
      </w:pPr>
      <w:bookmarkStart w:id="16" w:name="_TOC_250003"/>
      <w:bookmarkEnd w:id="16"/>
      <w:r w:rsidRPr="00114A5A">
        <w:rPr>
          <w:rFonts w:ascii="Arial" w:hAnsi="Arial" w:cs="Arial"/>
          <w:b/>
          <w:bCs/>
          <w:color w:val="000000" w:themeColor="text1"/>
          <w:sz w:val="20"/>
          <w:szCs w:val="20"/>
        </w:rPr>
        <w:t>Personal Protective Equipment</w:t>
      </w:r>
    </w:p>
    <w:p w14:paraId="53D79378" w14:textId="77777777" w:rsidR="00A56CEE" w:rsidRPr="00114A5A" w:rsidRDefault="00A56CEE" w:rsidP="00A56CEE">
      <w:pPr>
        <w:rPr>
          <w:rFonts w:ascii="Arial" w:hAnsi="Arial" w:cs="Arial"/>
          <w:color w:val="000000" w:themeColor="text1"/>
          <w:sz w:val="20"/>
          <w:szCs w:val="20"/>
        </w:rPr>
      </w:pPr>
    </w:p>
    <w:p w14:paraId="50BC1232" w14:textId="7E89A258" w:rsidR="00A56CEE" w:rsidRPr="00114A5A" w:rsidRDefault="00A56CEE" w:rsidP="00A56CEE">
      <w:pPr>
        <w:rPr>
          <w:rFonts w:ascii="Arial" w:hAnsi="Arial" w:cs="Arial"/>
          <w:color w:val="000000" w:themeColor="text1"/>
          <w:sz w:val="20"/>
          <w:szCs w:val="20"/>
        </w:rPr>
      </w:pPr>
      <w:r w:rsidRPr="00114A5A">
        <w:rPr>
          <w:rFonts w:ascii="Arial" w:hAnsi="Arial" w:cs="Arial"/>
          <w:color w:val="000000" w:themeColor="text1"/>
          <w:sz w:val="20"/>
          <w:szCs w:val="20"/>
        </w:rPr>
        <w:t>Our company shall evaluate, identify, and provide personal protective and other equipment necessary to minimize employee exposure communicable diseases as needed.</w:t>
      </w:r>
    </w:p>
    <w:p w14:paraId="61B1A493" w14:textId="77777777" w:rsidR="00A56CEE" w:rsidRPr="00114A5A" w:rsidRDefault="00A56CEE" w:rsidP="00A56CEE">
      <w:pPr>
        <w:rPr>
          <w:rFonts w:ascii="Arial" w:hAnsi="Arial" w:cs="Arial"/>
          <w:color w:val="000000" w:themeColor="text1"/>
          <w:sz w:val="20"/>
          <w:szCs w:val="20"/>
        </w:rPr>
      </w:pPr>
    </w:p>
    <w:p w14:paraId="4AE18949" w14:textId="76F5016E" w:rsidR="00A56CEE" w:rsidRPr="00114A5A" w:rsidRDefault="00A56CEE" w:rsidP="007101ED">
      <w:pPr>
        <w:pStyle w:val="ListParagraph"/>
        <w:ind w:left="1080" w:firstLine="0"/>
        <w:rPr>
          <w:rFonts w:ascii="Arial" w:hAnsi="Arial" w:cs="Arial"/>
          <w:color w:val="000000" w:themeColor="text1"/>
          <w:sz w:val="20"/>
          <w:szCs w:val="20"/>
        </w:rPr>
      </w:pPr>
    </w:p>
    <w:p w14:paraId="495C8590" w14:textId="77777777" w:rsidR="00A56CEE" w:rsidRPr="00114A5A" w:rsidRDefault="00A56CEE" w:rsidP="00A56CEE">
      <w:pPr>
        <w:pStyle w:val="ListParagraph"/>
        <w:numPr>
          <w:ilvl w:val="0"/>
          <w:numId w:val="7"/>
        </w:numPr>
        <w:rPr>
          <w:rFonts w:ascii="Arial" w:hAnsi="Arial" w:cs="Arial"/>
          <w:b/>
          <w:bCs/>
          <w:color w:val="000000" w:themeColor="text1"/>
          <w:sz w:val="20"/>
          <w:szCs w:val="20"/>
        </w:rPr>
      </w:pPr>
      <w:r w:rsidRPr="00114A5A">
        <w:rPr>
          <w:rFonts w:ascii="Arial" w:hAnsi="Arial" w:cs="Arial"/>
          <w:b/>
          <w:bCs/>
          <w:color w:val="000000" w:themeColor="text1"/>
          <w:sz w:val="20"/>
          <w:szCs w:val="20"/>
        </w:rPr>
        <w:t>Training</w:t>
      </w:r>
    </w:p>
    <w:p w14:paraId="281111CF" w14:textId="77777777" w:rsidR="00A56CEE" w:rsidRPr="00114A5A" w:rsidRDefault="00A56CEE" w:rsidP="00A56CEE">
      <w:pPr>
        <w:rPr>
          <w:rFonts w:ascii="Arial" w:hAnsi="Arial" w:cs="Arial"/>
          <w:color w:val="000000" w:themeColor="text1"/>
          <w:sz w:val="20"/>
          <w:szCs w:val="20"/>
        </w:rPr>
      </w:pPr>
    </w:p>
    <w:p w14:paraId="7D7CB6FB" w14:textId="0125F412" w:rsidR="00A56CEE" w:rsidRPr="00114A5A" w:rsidRDefault="00A56CEE" w:rsidP="00A56CEE">
      <w:pPr>
        <w:rPr>
          <w:rFonts w:ascii="Arial" w:hAnsi="Arial" w:cs="Arial"/>
          <w:color w:val="000000" w:themeColor="text1"/>
          <w:sz w:val="20"/>
          <w:szCs w:val="20"/>
        </w:rPr>
      </w:pPr>
      <w:r w:rsidRPr="00114A5A">
        <w:rPr>
          <w:rFonts w:ascii="Arial" w:hAnsi="Arial" w:cs="Arial"/>
          <w:color w:val="000000" w:themeColor="text1"/>
          <w:sz w:val="20"/>
          <w:szCs w:val="20"/>
        </w:rPr>
        <w:t>All employees with the potential for occupational exposure will be provided training on our Company’s Exposure Control Plan.</w:t>
      </w:r>
    </w:p>
    <w:p w14:paraId="3484BAF0" w14:textId="4A10BD7D" w:rsidR="00A56CEE" w:rsidRPr="00114A5A" w:rsidRDefault="00A56CEE" w:rsidP="00A56CEE">
      <w:pPr>
        <w:pStyle w:val="ListParagraph"/>
        <w:numPr>
          <w:ilvl w:val="0"/>
          <w:numId w:val="20"/>
        </w:numPr>
        <w:rPr>
          <w:rFonts w:ascii="Arial" w:hAnsi="Arial" w:cs="Arial"/>
          <w:color w:val="000000" w:themeColor="text1"/>
          <w:sz w:val="20"/>
          <w:szCs w:val="20"/>
        </w:rPr>
      </w:pPr>
      <w:r w:rsidRPr="00114A5A">
        <w:rPr>
          <w:rFonts w:ascii="Arial" w:hAnsi="Arial" w:cs="Arial"/>
          <w:color w:val="000000" w:themeColor="text1"/>
          <w:sz w:val="20"/>
          <w:szCs w:val="20"/>
        </w:rPr>
        <w:t>Training shall be provided at the time of initial assignment to tasks where occupational exposure may take place and at least annually thereafter</w:t>
      </w:r>
    </w:p>
    <w:p w14:paraId="6304577C" w14:textId="7F4232DB" w:rsidR="00A56CEE" w:rsidRPr="00114A5A" w:rsidRDefault="00A56CEE" w:rsidP="00A56CEE">
      <w:pPr>
        <w:pStyle w:val="ListParagraph"/>
        <w:numPr>
          <w:ilvl w:val="0"/>
          <w:numId w:val="20"/>
        </w:numPr>
        <w:rPr>
          <w:rFonts w:ascii="Arial" w:hAnsi="Arial" w:cs="Arial"/>
          <w:color w:val="000000" w:themeColor="text1"/>
          <w:sz w:val="20"/>
          <w:szCs w:val="20"/>
        </w:rPr>
      </w:pPr>
      <w:r w:rsidRPr="00114A5A">
        <w:rPr>
          <w:rFonts w:ascii="Arial" w:hAnsi="Arial" w:cs="Arial"/>
          <w:color w:val="000000" w:themeColor="text1"/>
          <w:sz w:val="20"/>
          <w:szCs w:val="20"/>
        </w:rPr>
        <w:t>For existing employees, training shall be provided within 90 days (3 months) of implementation of this ECP and at least annually thereafter</w:t>
      </w:r>
    </w:p>
    <w:p w14:paraId="389D2922" w14:textId="29A60295" w:rsidR="00A56CEE" w:rsidRPr="00114A5A" w:rsidRDefault="00A56CEE" w:rsidP="00A56CEE">
      <w:pPr>
        <w:pStyle w:val="ListParagraph"/>
        <w:numPr>
          <w:ilvl w:val="0"/>
          <w:numId w:val="20"/>
        </w:numPr>
        <w:rPr>
          <w:rFonts w:ascii="Arial" w:hAnsi="Arial" w:cs="Arial"/>
          <w:color w:val="000000" w:themeColor="text1"/>
          <w:sz w:val="20"/>
          <w:szCs w:val="20"/>
        </w:rPr>
      </w:pPr>
      <w:r w:rsidRPr="00114A5A">
        <w:rPr>
          <w:rFonts w:ascii="Arial" w:hAnsi="Arial" w:cs="Arial"/>
          <w:color w:val="000000" w:themeColor="text1"/>
          <w:sz w:val="20"/>
          <w:szCs w:val="20"/>
        </w:rPr>
        <w:t>Additional training shall be provided when there are changes in the workplace or when there are changes in procedures that could affect worker exposure</w:t>
      </w:r>
      <w:bookmarkStart w:id="17" w:name="_TOC_250001"/>
      <w:bookmarkEnd w:id="17"/>
    </w:p>
    <w:p w14:paraId="609E69DD" w14:textId="77777777" w:rsidR="00A56CEE" w:rsidRPr="00114A5A" w:rsidRDefault="00A56CEE" w:rsidP="00A56CEE">
      <w:pPr>
        <w:pStyle w:val="ListParagraph"/>
        <w:ind w:left="1080" w:firstLine="0"/>
        <w:rPr>
          <w:rFonts w:ascii="Arial" w:hAnsi="Arial" w:cs="Arial"/>
          <w:color w:val="000000" w:themeColor="text1"/>
          <w:sz w:val="20"/>
          <w:szCs w:val="20"/>
        </w:rPr>
      </w:pPr>
    </w:p>
    <w:p w14:paraId="003FC536" w14:textId="77777777" w:rsidR="00A56CEE" w:rsidRPr="00114A5A" w:rsidRDefault="00A56CEE" w:rsidP="00A56CEE">
      <w:pPr>
        <w:pStyle w:val="ListParagraph"/>
        <w:numPr>
          <w:ilvl w:val="0"/>
          <w:numId w:val="7"/>
        </w:numPr>
        <w:rPr>
          <w:rFonts w:ascii="Arial" w:hAnsi="Arial" w:cs="Arial"/>
          <w:b/>
          <w:bCs/>
          <w:color w:val="000000" w:themeColor="text1"/>
          <w:sz w:val="20"/>
          <w:szCs w:val="20"/>
        </w:rPr>
      </w:pPr>
      <w:bookmarkStart w:id="18" w:name="_TOC_250000"/>
      <w:bookmarkEnd w:id="18"/>
      <w:r w:rsidRPr="00114A5A">
        <w:rPr>
          <w:rFonts w:ascii="Arial" w:hAnsi="Arial" w:cs="Arial"/>
          <w:b/>
          <w:bCs/>
          <w:color w:val="000000" w:themeColor="text1"/>
          <w:sz w:val="20"/>
          <w:szCs w:val="20"/>
        </w:rPr>
        <w:t xml:space="preserve">Recordkeeping </w:t>
      </w:r>
    </w:p>
    <w:p w14:paraId="297D6383" w14:textId="77777777" w:rsidR="00A56CEE" w:rsidRPr="00114A5A" w:rsidRDefault="00A56CEE" w:rsidP="00A56CEE">
      <w:pPr>
        <w:rPr>
          <w:rFonts w:ascii="Arial" w:eastAsia="Arial" w:hAnsi="Arial" w:cs="Arial"/>
          <w:color w:val="000000" w:themeColor="text1"/>
          <w:sz w:val="20"/>
          <w:szCs w:val="20"/>
        </w:rPr>
      </w:pPr>
    </w:p>
    <w:p w14:paraId="7426CA0B" w14:textId="77777777" w:rsidR="00A56CEE" w:rsidRPr="00114A5A" w:rsidRDefault="00A56CEE" w:rsidP="00A56CEE">
      <w:pPr>
        <w:rPr>
          <w:rFonts w:ascii="Arial" w:eastAsia="Arial" w:hAnsi="Arial" w:cs="Arial"/>
          <w:color w:val="000000" w:themeColor="text1"/>
          <w:sz w:val="20"/>
          <w:szCs w:val="20"/>
        </w:rPr>
      </w:pPr>
      <w:r w:rsidRPr="00114A5A">
        <w:rPr>
          <w:rFonts w:ascii="Arial" w:eastAsia="Arial" w:hAnsi="Arial" w:cs="Arial"/>
          <w:color w:val="000000" w:themeColor="text1"/>
          <w:sz w:val="20"/>
          <w:szCs w:val="20"/>
        </w:rPr>
        <w:t xml:space="preserve">Our company will maintain training records, medical evaluation records, vaccination records, records of exposure incidents, Sharps Injury Logs, and records of inspection, testing, and maintenance of non-disposable engineering controls. </w:t>
      </w:r>
    </w:p>
    <w:p w14:paraId="2839B759" w14:textId="77777777" w:rsidR="00A56CEE" w:rsidRPr="00114A5A" w:rsidRDefault="00A56CEE" w:rsidP="00A56CEE">
      <w:pPr>
        <w:rPr>
          <w:rFonts w:ascii="Arial" w:eastAsia="Arial" w:hAnsi="Arial" w:cs="Arial"/>
          <w:color w:val="000000" w:themeColor="text1"/>
          <w:sz w:val="20"/>
          <w:szCs w:val="20"/>
        </w:rPr>
      </w:pPr>
    </w:p>
    <w:p w14:paraId="49629547" w14:textId="0F220C2C" w:rsidR="00A56CEE" w:rsidRPr="00114A5A" w:rsidRDefault="00A56CEE" w:rsidP="00A56CEE">
      <w:pPr>
        <w:rPr>
          <w:rFonts w:ascii="Arial" w:eastAsia="Arial" w:hAnsi="Arial" w:cs="Arial"/>
          <w:color w:val="000000" w:themeColor="text1"/>
          <w:sz w:val="20"/>
          <w:szCs w:val="20"/>
        </w:rPr>
      </w:pPr>
      <w:r w:rsidRPr="00114A5A">
        <w:rPr>
          <w:rFonts w:ascii="Arial" w:eastAsia="Arial" w:hAnsi="Arial" w:cs="Arial"/>
          <w:color w:val="000000" w:themeColor="text1"/>
          <w:sz w:val="20"/>
          <w:szCs w:val="20"/>
        </w:rPr>
        <w:t>All records prepared in association with the Communicable Diseases Program shall be managed in accordance with our Injury &amp; Illness Prevention Program.</w:t>
      </w:r>
    </w:p>
    <w:p w14:paraId="234D2B5D" w14:textId="053579E2" w:rsidR="00C50CC7" w:rsidRDefault="00A56CEE" w:rsidP="00A56CEE">
      <w:pPr>
        <w:rPr>
          <w:rFonts w:ascii="Arial" w:eastAsia="Arial" w:hAnsi="Arial" w:cs="Arial"/>
          <w:color w:val="000000" w:themeColor="text1"/>
          <w:sz w:val="20"/>
          <w:szCs w:val="20"/>
        </w:rPr>
      </w:pPr>
      <w:r w:rsidRPr="00114A5A">
        <w:rPr>
          <w:rFonts w:ascii="Arial" w:eastAsia="Arial" w:hAnsi="Arial" w:cs="Arial"/>
          <w:color w:val="000000" w:themeColor="text1"/>
          <w:sz w:val="20"/>
          <w:szCs w:val="20"/>
        </w:rPr>
        <w:t xml:space="preserve"> </w:t>
      </w:r>
      <w:bookmarkStart w:id="19" w:name="ATT-4_Training_Roster_20110915"/>
      <w:bookmarkStart w:id="20" w:name="CDP-3_Clean_and_Disinfect_Medical_Equipm"/>
      <w:bookmarkStart w:id="21" w:name="CDP-4_Clothing_and_Uniform_Cleaning_2010"/>
      <w:bookmarkStart w:id="22" w:name="CDP-6_Exposure_Monitoring_and_Follow-up_"/>
      <w:bookmarkEnd w:id="19"/>
      <w:bookmarkEnd w:id="20"/>
      <w:bookmarkEnd w:id="21"/>
      <w:bookmarkEnd w:id="22"/>
    </w:p>
    <w:sectPr w:rsidR="00C50CC7" w:rsidSect="00B250DE">
      <w:footerReference w:type="default" r:id="rId10"/>
      <w:footerReference w:type="first" r:id="rId11"/>
      <w:pgSz w:w="12240" w:h="15840"/>
      <w:pgMar w:top="1440" w:right="1080" w:bottom="1180" w:left="1140" w:header="0" w:footer="553"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615FF" w14:textId="77777777" w:rsidR="0087561F" w:rsidRDefault="0087561F" w:rsidP="00583016">
      <w:r>
        <w:separator/>
      </w:r>
    </w:p>
  </w:endnote>
  <w:endnote w:type="continuationSeparator" w:id="0">
    <w:p w14:paraId="3C350DCA" w14:textId="77777777" w:rsidR="0087561F" w:rsidRDefault="0087561F" w:rsidP="00583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446957085"/>
      <w:docPartObj>
        <w:docPartGallery w:val="Page Numbers (Bottom of Page)"/>
        <w:docPartUnique/>
      </w:docPartObj>
    </w:sdtPr>
    <w:sdtEndPr>
      <w:rPr>
        <w:color w:val="7F7F7F" w:themeColor="background1" w:themeShade="7F"/>
        <w:spacing w:val="60"/>
      </w:rPr>
    </w:sdtEndPr>
    <w:sdtContent>
      <w:p w14:paraId="0C61CF46" w14:textId="4423C3E6" w:rsidR="007101ED" w:rsidRPr="00583016" w:rsidRDefault="007101ED">
        <w:pPr>
          <w:pStyle w:val="Footer"/>
          <w:pBdr>
            <w:top w:val="single" w:sz="4" w:space="1" w:color="D9D9D9" w:themeColor="background1" w:themeShade="D9"/>
          </w:pBdr>
          <w:jc w:val="right"/>
          <w:rPr>
            <w:rFonts w:ascii="Arial" w:hAnsi="Arial" w:cs="Arial"/>
            <w:sz w:val="20"/>
            <w:szCs w:val="20"/>
          </w:rPr>
        </w:pPr>
        <w:r w:rsidRPr="00583016">
          <w:rPr>
            <w:rFonts w:ascii="Arial" w:hAnsi="Arial" w:cs="Arial"/>
            <w:sz w:val="20"/>
            <w:szCs w:val="20"/>
          </w:rPr>
          <w:fldChar w:fldCharType="begin"/>
        </w:r>
        <w:r w:rsidRPr="00583016">
          <w:rPr>
            <w:rFonts w:ascii="Arial" w:hAnsi="Arial" w:cs="Arial"/>
            <w:sz w:val="20"/>
            <w:szCs w:val="20"/>
          </w:rPr>
          <w:instrText xml:space="preserve"> PAGE   \* MERGEFORMAT </w:instrText>
        </w:r>
        <w:r w:rsidRPr="00583016">
          <w:rPr>
            <w:rFonts w:ascii="Arial" w:hAnsi="Arial" w:cs="Arial"/>
            <w:sz w:val="20"/>
            <w:szCs w:val="20"/>
          </w:rPr>
          <w:fldChar w:fldCharType="separate"/>
        </w:r>
        <w:r w:rsidRPr="00583016">
          <w:rPr>
            <w:rFonts w:ascii="Arial" w:hAnsi="Arial" w:cs="Arial"/>
            <w:noProof/>
            <w:sz w:val="20"/>
            <w:szCs w:val="20"/>
          </w:rPr>
          <w:t>2</w:t>
        </w:r>
        <w:r w:rsidRPr="00583016">
          <w:rPr>
            <w:rFonts w:ascii="Arial" w:hAnsi="Arial" w:cs="Arial"/>
            <w:noProof/>
            <w:sz w:val="20"/>
            <w:szCs w:val="20"/>
          </w:rPr>
          <w:fldChar w:fldCharType="end"/>
        </w:r>
        <w:r w:rsidRPr="00583016">
          <w:rPr>
            <w:rFonts w:ascii="Arial" w:hAnsi="Arial" w:cs="Arial"/>
            <w:sz w:val="20"/>
            <w:szCs w:val="20"/>
          </w:rPr>
          <w:t xml:space="preserve"> | </w:t>
        </w:r>
        <w:r w:rsidRPr="00583016">
          <w:rPr>
            <w:rFonts w:ascii="Arial" w:hAnsi="Arial" w:cs="Arial"/>
            <w:color w:val="7F7F7F" w:themeColor="background1" w:themeShade="7F"/>
            <w:spacing w:val="60"/>
            <w:sz w:val="20"/>
            <w:szCs w:val="20"/>
          </w:rPr>
          <w:t>Page</w:t>
        </w:r>
      </w:p>
    </w:sdtContent>
  </w:sdt>
  <w:p w14:paraId="5029D961" w14:textId="77777777" w:rsidR="007101ED" w:rsidRDefault="00710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8462A" w14:textId="77777777" w:rsidR="007101ED" w:rsidRDefault="007101ED" w:rsidP="00B250DE"/>
  <w:tbl>
    <w:tblPr>
      <w:tblW w:w="5000" w:type="pct"/>
      <w:jc w:val="center"/>
      <w:tblCellMar>
        <w:top w:w="144" w:type="dxa"/>
        <w:left w:w="115" w:type="dxa"/>
        <w:bottom w:w="144" w:type="dxa"/>
        <w:right w:w="115" w:type="dxa"/>
      </w:tblCellMar>
      <w:tblLook w:val="04A0" w:firstRow="1" w:lastRow="0" w:firstColumn="1" w:lastColumn="0" w:noHBand="0" w:noVBand="1"/>
    </w:tblPr>
    <w:tblGrid>
      <w:gridCol w:w="9731"/>
      <w:gridCol w:w="289"/>
    </w:tblGrid>
    <w:tr w:rsidR="007101ED" w14:paraId="711C797A" w14:textId="77777777" w:rsidTr="00C50CC7">
      <w:trPr>
        <w:trHeight w:hRule="exact" w:val="115"/>
        <w:jc w:val="center"/>
      </w:trPr>
      <w:tc>
        <w:tcPr>
          <w:tcW w:w="9090" w:type="dxa"/>
          <w:shd w:val="clear" w:color="auto" w:fill="4472C4" w:themeFill="accent1"/>
          <w:tcMar>
            <w:top w:w="0" w:type="dxa"/>
            <w:bottom w:w="0" w:type="dxa"/>
          </w:tcMar>
        </w:tcPr>
        <w:p w14:paraId="0BF8A023" w14:textId="77777777" w:rsidR="007101ED" w:rsidRDefault="007101ED" w:rsidP="00B250DE">
          <w:pPr>
            <w:pStyle w:val="Header"/>
            <w:rPr>
              <w:caps/>
              <w:sz w:val="18"/>
            </w:rPr>
          </w:pPr>
        </w:p>
      </w:tc>
      <w:tc>
        <w:tcPr>
          <w:tcW w:w="270" w:type="dxa"/>
          <w:shd w:val="clear" w:color="auto" w:fill="4472C4" w:themeFill="accent1"/>
          <w:tcMar>
            <w:top w:w="0" w:type="dxa"/>
            <w:bottom w:w="0" w:type="dxa"/>
          </w:tcMar>
        </w:tcPr>
        <w:p w14:paraId="5C242140" w14:textId="77777777" w:rsidR="007101ED" w:rsidRDefault="007101ED" w:rsidP="00B250DE">
          <w:pPr>
            <w:pStyle w:val="Header"/>
            <w:jc w:val="right"/>
            <w:rPr>
              <w:caps/>
              <w:sz w:val="18"/>
            </w:rPr>
          </w:pPr>
        </w:p>
      </w:tc>
    </w:tr>
    <w:tr w:rsidR="007101ED" w14:paraId="2B450437" w14:textId="77777777" w:rsidTr="00C50CC7">
      <w:trPr>
        <w:jc w:val="center"/>
      </w:trPr>
      <w:tc>
        <w:tcPr>
          <w:tcW w:w="9090" w:type="dxa"/>
          <w:shd w:val="clear" w:color="auto" w:fill="auto"/>
          <w:vAlign w:val="center"/>
        </w:tcPr>
        <w:p w14:paraId="6C6D265E" w14:textId="77777777" w:rsidR="007101ED" w:rsidRPr="005A026D" w:rsidRDefault="007101ED" w:rsidP="00B250DE">
          <w:pPr>
            <w:rPr>
              <w:rFonts w:ascii="Arial" w:hAnsi="Arial" w:cs="Arial"/>
              <w:sz w:val="14"/>
              <w:szCs w:val="14"/>
            </w:rPr>
          </w:pPr>
          <w:r w:rsidRPr="005A026D">
            <w:rPr>
              <w:rFonts w:ascii="Arial" w:hAnsi="Arial" w:cs="Arial"/>
              <w:sz w:val="14"/>
              <w:szCs w:val="14"/>
            </w:rPr>
            <w:t>Prepared by ESM Solutions, Inc.</w:t>
          </w:r>
          <w:r>
            <w:rPr>
              <w:rFonts w:ascii="Arial" w:hAnsi="Arial" w:cs="Arial"/>
              <w:sz w:val="14"/>
              <w:szCs w:val="14"/>
            </w:rPr>
            <w:t xml:space="preserve"> </w:t>
          </w:r>
          <w:r w:rsidRPr="005A026D">
            <w:rPr>
              <w:rFonts w:ascii="Arial" w:hAnsi="Arial" w:cs="Arial"/>
              <w:sz w:val="14"/>
              <w:szCs w:val="14"/>
            </w:rPr>
            <w:br/>
            <w:t xml:space="preserve">This policy is a </w:t>
          </w:r>
          <w:r>
            <w:rPr>
              <w:rFonts w:ascii="Arial" w:hAnsi="Arial" w:cs="Arial"/>
              <w:sz w:val="14"/>
              <w:szCs w:val="14"/>
            </w:rPr>
            <w:t xml:space="preserve">merely a </w:t>
          </w:r>
          <w:r w:rsidRPr="005A026D">
            <w:rPr>
              <w:rFonts w:ascii="Arial" w:hAnsi="Arial" w:cs="Arial"/>
              <w:sz w:val="14"/>
              <w:szCs w:val="14"/>
            </w:rPr>
            <w:t>guideline and does not guarantee compliance with all applicable Federal, State or Local OSHA standards. It is solely the responsibility of the Employer to make sure that their Risk Management and/or Safety Program is compliant with all applicable laws.</w:t>
          </w:r>
          <w:r>
            <w:rPr>
              <w:rFonts w:ascii="Arial" w:hAnsi="Arial" w:cs="Arial"/>
              <w:sz w:val="14"/>
              <w:szCs w:val="14"/>
            </w:rPr>
            <w:br/>
            <w:t>© 2020, All Rights Reserved</w:t>
          </w:r>
        </w:p>
        <w:p w14:paraId="3265D777" w14:textId="77777777" w:rsidR="007101ED" w:rsidRDefault="007101ED" w:rsidP="00B250DE">
          <w:pPr>
            <w:pStyle w:val="Footer"/>
            <w:tabs>
              <w:tab w:val="clear" w:pos="4680"/>
              <w:tab w:val="clear" w:pos="9360"/>
            </w:tabs>
            <w:rPr>
              <w:caps/>
              <w:color w:val="808080" w:themeColor="background1" w:themeShade="80"/>
              <w:sz w:val="18"/>
              <w:szCs w:val="18"/>
            </w:rPr>
          </w:pPr>
        </w:p>
      </w:tc>
      <w:tc>
        <w:tcPr>
          <w:tcW w:w="270" w:type="dxa"/>
          <w:shd w:val="clear" w:color="auto" w:fill="auto"/>
          <w:vAlign w:val="center"/>
        </w:tcPr>
        <w:p w14:paraId="0807B8B1" w14:textId="77777777" w:rsidR="007101ED" w:rsidRDefault="007101ED" w:rsidP="00B250DE">
          <w:pPr>
            <w:pStyle w:val="Footer"/>
            <w:tabs>
              <w:tab w:val="clear" w:pos="4680"/>
              <w:tab w:val="clear" w:pos="9360"/>
            </w:tabs>
            <w:jc w:val="right"/>
            <w:rPr>
              <w:caps/>
              <w:color w:val="808080" w:themeColor="background1" w:themeShade="80"/>
              <w:sz w:val="18"/>
              <w:szCs w:val="18"/>
            </w:rPr>
          </w:pPr>
        </w:p>
      </w:tc>
    </w:tr>
  </w:tbl>
  <w:p w14:paraId="708EE253" w14:textId="77777777" w:rsidR="007101ED" w:rsidRDefault="007101ED" w:rsidP="00B25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FF2D0" w14:textId="77777777" w:rsidR="0087561F" w:rsidRDefault="0087561F" w:rsidP="00583016">
      <w:r>
        <w:separator/>
      </w:r>
    </w:p>
  </w:footnote>
  <w:footnote w:type="continuationSeparator" w:id="0">
    <w:p w14:paraId="4ED543AE" w14:textId="77777777" w:rsidR="0087561F" w:rsidRDefault="0087561F" w:rsidP="00583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70D5"/>
    <w:multiLevelType w:val="hybridMultilevel"/>
    <w:tmpl w:val="D0AA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40537D"/>
    <w:multiLevelType w:val="hybridMultilevel"/>
    <w:tmpl w:val="39EA1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0BE2E2B"/>
    <w:multiLevelType w:val="hybridMultilevel"/>
    <w:tmpl w:val="CBF87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24422F3"/>
    <w:multiLevelType w:val="hybridMultilevel"/>
    <w:tmpl w:val="FE824A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1C0A15"/>
    <w:multiLevelType w:val="hybridMultilevel"/>
    <w:tmpl w:val="EA742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0A46B9"/>
    <w:multiLevelType w:val="hybridMultilevel"/>
    <w:tmpl w:val="2E2CB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970D4"/>
    <w:multiLevelType w:val="hybridMultilevel"/>
    <w:tmpl w:val="67A6E1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91469E"/>
    <w:multiLevelType w:val="hybridMultilevel"/>
    <w:tmpl w:val="B8EE1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007BF0"/>
    <w:multiLevelType w:val="hybridMultilevel"/>
    <w:tmpl w:val="05364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E43930"/>
    <w:multiLevelType w:val="hybridMultilevel"/>
    <w:tmpl w:val="70B44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9E5E12"/>
    <w:multiLevelType w:val="hybridMultilevel"/>
    <w:tmpl w:val="B256FFDA"/>
    <w:lvl w:ilvl="0" w:tplc="DE748B08">
      <w:start w:val="1"/>
      <w:numFmt w:val="upperLetter"/>
      <w:lvlText w:val="%1."/>
      <w:lvlJc w:val="left"/>
      <w:pPr>
        <w:ind w:left="660" w:hanging="361"/>
      </w:pPr>
      <w:rPr>
        <w:rFonts w:ascii="Arial" w:eastAsia="Arial" w:hAnsi="Arial" w:cs="Arial" w:hint="default"/>
        <w:b/>
        <w:bCs/>
        <w:spacing w:val="-14"/>
        <w:w w:val="100"/>
        <w:sz w:val="24"/>
        <w:szCs w:val="24"/>
      </w:rPr>
    </w:lvl>
    <w:lvl w:ilvl="1" w:tplc="236C4048">
      <w:numFmt w:val="bullet"/>
      <w:lvlText w:val=""/>
      <w:lvlJc w:val="left"/>
      <w:pPr>
        <w:ind w:left="1400" w:hanging="361"/>
      </w:pPr>
      <w:rPr>
        <w:rFonts w:ascii="Symbol" w:eastAsia="Symbol" w:hAnsi="Symbol" w:cs="Symbol" w:hint="default"/>
        <w:w w:val="100"/>
        <w:sz w:val="24"/>
        <w:szCs w:val="24"/>
      </w:rPr>
    </w:lvl>
    <w:lvl w:ilvl="2" w:tplc="9564C7E6">
      <w:numFmt w:val="bullet"/>
      <w:lvlText w:val="o"/>
      <w:lvlJc w:val="left"/>
      <w:pPr>
        <w:ind w:left="2100" w:hanging="361"/>
      </w:pPr>
      <w:rPr>
        <w:rFonts w:ascii="Courier New" w:eastAsia="Courier New" w:hAnsi="Courier New" w:cs="Courier New" w:hint="default"/>
        <w:w w:val="99"/>
        <w:sz w:val="24"/>
        <w:szCs w:val="24"/>
      </w:rPr>
    </w:lvl>
    <w:lvl w:ilvl="3" w:tplc="4AE21C8E">
      <w:numFmt w:val="bullet"/>
      <w:lvlText w:val=""/>
      <w:lvlJc w:val="left"/>
      <w:pPr>
        <w:ind w:left="2820" w:hanging="361"/>
      </w:pPr>
      <w:rPr>
        <w:rFonts w:ascii="Wingdings" w:eastAsia="Wingdings" w:hAnsi="Wingdings" w:cs="Wingdings" w:hint="default"/>
        <w:w w:val="100"/>
        <w:sz w:val="24"/>
        <w:szCs w:val="24"/>
      </w:rPr>
    </w:lvl>
    <w:lvl w:ilvl="4" w:tplc="DB805024">
      <w:numFmt w:val="bullet"/>
      <w:lvlText w:val="•"/>
      <w:lvlJc w:val="left"/>
      <w:pPr>
        <w:ind w:left="1740" w:hanging="361"/>
      </w:pPr>
      <w:rPr>
        <w:rFonts w:hint="default"/>
      </w:rPr>
    </w:lvl>
    <w:lvl w:ilvl="5" w:tplc="C4E047D4">
      <w:numFmt w:val="bullet"/>
      <w:lvlText w:val="•"/>
      <w:lvlJc w:val="left"/>
      <w:pPr>
        <w:ind w:left="2100" w:hanging="361"/>
      </w:pPr>
      <w:rPr>
        <w:rFonts w:hint="default"/>
      </w:rPr>
    </w:lvl>
    <w:lvl w:ilvl="6" w:tplc="F3E2D292">
      <w:numFmt w:val="bullet"/>
      <w:lvlText w:val="•"/>
      <w:lvlJc w:val="left"/>
      <w:pPr>
        <w:ind w:left="2820" w:hanging="361"/>
      </w:pPr>
      <w:rPr>
        <w:rFonts w:hint="default"/>
      </w:rPr>
    </w:lvl>
    <w:lvl w:ilvl="7" w:tplc="C4A23886">
      <w:numFmt w:val="bullet"/>
      <w:lvlText w:val="•"/>
      <w:lvlJc w:val="left"/>
      <w:pPr>
        <w:ind w:left="4620" w:hanging="361"/>
      </w:pPr>
      <w:rPr>
        <w:rFonts w:hint="default"/>
      </w:rPr>
    </w:lvl>
    <w:lvl w:ilvl="8" w:tplc="F078C4EC">
      <w:numFmt w:val="bullet"/>
      <w:lvlText w:val="•"/>
      <w:lvlJc w:val="left"/>
      <w:pPr>
        <w:ind w:left="6420" w:hanging="361"/>
      </w:pPr>
      <w:rPr>
        <w:rFonts w:hint="default"/>
      </w:rPr>
    </w:lvl>
  </w:abstractNum>
  <w:abstractNum w:abstractNumId="11" w15:restartNumberingAfterBreak="0">
    <w:nsid w:val="4A561AC6"/>
    <w:multiLevelType w:val="hybridMultilevel"/>
    <w:tmpl w:val="B256FFDA"/>
    <w:lvl w:ilvl="0" w:tplc="DE748B08">
      <w:start w:val="1"/>
      <w:numFmt w:val="upperLetter"/>
      <w:lvlText w:val="%1."/>
      <w:lvlJc w:val="left"/>
      <w:pPr>
        <w:ind w:left="660" w:hanging="361"/>
      </w:pPr>
      <w:rPr>
        <w:rFonts w:ascii="Arial" w:eastAsia="Arial" w:hAnsi="Arial" w:cs="Arial" w:hint="default"/>
        <w:b/>
        <w:bCs/>
        <w:spacing w:val="-14"/>
        <w:w w:val="100"/>
        <w:sz w:val="24"/>
        <w:szCs w:val="24"/>
      </w:rPr>
    </w:lvl>
    <w:lvl w:ilvl="1" w:tplc="236C4048">
      <w:numFmt w:val="bullet"/>
      <w:lvlText w:val=""/>
      <w:lvlJc w:val="left"/>
      <w:pPr>
        <w:ind w:left="1400" w:hanging="361"/>
      </w:pPr>
      <w:rPr>
        <w:rFonts w:ascii="Symbol" w:eastAsia="Symbol" w:hAnsi="Symbol" w:cs="Symbol" w:hint="default"/>
        <w:w w:val="100"/>
        <w:sz w:val="24"/>
        <w:szCs w:val="24"/>
      </w:rPr>
    </w:lvl>
    <w:lvl w:ilvl="2" w:tplc="9564C7E6">
      <w:numFmt w:val="bullet"/>
      <w:lvlText w:val="o"/>
      <w:lvlJc w:val="left"/>
      <w:pPr>
        <w:ind w:left="2100" w:hanging="361"/>
      </w:pPr>
      <w:rPr>
        <w:rFonts w:ascii="Courier New" w:eastAsia="Courier New" w:hAnsi="Courier New" w:cs="Courier New" w:hint="default"/>
        <w:w w:val="99"/>
        <w:sz w:val="24"/>
        <w:szCs w:val="24"/>
      </w:rPr>
    </w:lvl>
    <w:lvl w:ilvl="3" w:tplc="4AE21C8E">
      <w:numFmt w:val="bullet"/>
      <w:lvlText w:val=""/>
      <w:lvlJc w:val="left"/>
      <w:pPr>
        <w:ind w:left="2820" w:hanging="361"/>
      </w:pPr>
      <w:rPr>
        <w:rFonts w:ascii="Wingdings" w:eastAsia="Wingdings" w:hAnsi="Wingdings" w:cs="Wingdings" w:hint="default"/>
        <w:w w:val="100"/>
        <w:sz w:val="24"/>
        <w:szCs w:val="24"/>
      </w:rPr>
    </w:lvl>
    <w:lvl w:ilvl="4" w:tplc="DB805024">
      <w:numFmt w:val="bullet"/>
      <w:lvlText w:val="•"/>
      <w:lvlJc w:val="left"/>
      <w:pPr>
        <w:ind w:left="1740" w:hanging="361"/>
      </w:pPr>
      <w:rPr>
        <w:rFonts w:hint="default"/>
      </w:rPr>
    </w:lvl>
    <w:lvl w:ilvl="5" w:tplc="C4E047D4">
      <w:numFmt w:val="bullet"/>
      <w:lvlText w:val="•"/>
      <w:lvlJc w:val="left"/>
      <w:pPr>
        <w:ind w:left="2100" w:hanging="361"/>
      </w:pPr>
      <w:rPr>
        <w:rFonts w:hint="default"/>
      </w:rPr>
    </w:lvl>
    <w:lvl w:ilvl="6" w:tplc="F3E2D292">
      <w:numFmt w:val="bullet"/>
      <w:lvlText w:val="•"/>
      <w:lvlJc w:val="left"/>
      <w:pPr>
        <w:ind w:left="2820" w:hanging="361"/>
      </w:pPr>
      <w:rPr>
        <w:rFonts w:hint="default"/>
      </w:rPr>
    </w:lvl>
    <w:lvl w:ilvl="7" w:tplc="C4A23886">
      <w:numFmt w:val="bullet"/>
      <w:lvlText w:val="•"/>
      <w:lvlJc w:val="left"/>
      <w:pPr>
        <w:ind w:left="4620" w:hanging="361"/>
      </w:pPr>
      <w:rPr>
        <w:rFonts w:hint="default"/>
      </w:rPr>
    </w:lvl>
    <w:lvl w:ilvl="8" w:tplc="F078C4EC">
      <w:numFmt w:val="bullet"/>
      <w:lvlText w:val="•"/>
      <w:lvlJc w:val="left"/>
      <w:pPr>
        <w:ind w:left="6420" w:hanging="361"/>
      </w:pPr>
      <w:rPr>
        <w:rFonts w:hint="default"/>
      </w:rPr>
    </w:lvl>
  </w:abstractNum>
  <w:abstractNum w:abstractNumId="12" w15:restartNumberingAfterBreak="0">
    <w:nsid w:val="4AB07D71"/>
    <w:multiLevelType w:val="hybridMultilevel"/>
    <w:tmpl w:val="47EEE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4481829"/>
    <w:multiLevelType w:val="hybridMultilevel"/>
    <w:tmpl w:val="2A880F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8B569B3"/>
    <w:multiLevelType w:val="hybridMultilevel"/>
    <w:tmpl w:val="A3FA1D18"/>
    <w:lvl w:ilvl="0" w:tplc="8B629DCA">
      <w:numFmt w:val="bullet"/>
      <w:lvlText w:val=""/>
      <w:lvlJc w:val="left"/>
      <w:pPr>
        <w:ind w:left="1419" w:hanging="361"/>
      </w:pPr>
      <w:rPr>
        <w:rFonts w:ascii="Symbol" w:eastAsia="Symbol" w:hAnsi="Symbol" w:cs="Symbol" w:hint="default"/>
        <w:w w:val="100"/>
        <w:sz w:val="24"/>
        <w:szCs w:val="24"/>
      </w:rPr>
    </w:lvl>
    <w:lvl w:ilvl="1" w:tplc="D1EE1272">
      <w:numFmt w:val="bullet"/>
      <w:lvlText w:val="o"/>
      <w:lvlJc w:val="left"/>
      <w:pPr>
        <w:ind w:left="2139" w:hanging="361"/>
      </w:pPr>
      <w:rPr>
        <w:rFonts w:ascii="Courier New" w:eastAsia="Courier New" w:hAnsi="Courier New" w:cs="Courier New" w:hint="default"/>
        <w:w w:val="99"/>
        <w:sz w:val="24"/>
        <w:szCs w:val="24"/>
      </w:rPr>
    </w:lvl>
    <w:lvl w:ilvl="2" w:tplc="EA5A34CA">
      <w:numFmt w:val="bullet"/>
      <w:lvlText w:val="•"/>
      <w:lvlJc w:val="left"/>
      <w:pPr>
        <w:ind w:left="3015" w:hanging="361"/>
      </w:pPr>
      <w:rPr>
        <w:rFonts w:hint="default"/>
      </w:rPr>
    </w:lvl>
    <w:lvl w:ilvl="3" w:tplc="72FA4280">
      <w:numFmt w:val="bullet"/>
      <w:lvlText w:val="•"/>
      <w:lvlJc w:val="left"/>
      <w:pPr>
        <w:ind w:left="3891" w:hanging="361"/>
      </w:pPr>
      <w:rPr>
        <w:rFonts w:hint="default"/>
      </w:rPr>
    </w:lvl>
    <w:lvl w:ilvl="4" w:tplc="99FE18BE">
      <w:numFmt w:val="bullet"/>
      <w:lvlText w:val="•"/>
      <w:lvlJc w:val="left"/>
      <w:pPr>
        <w:ind w:left="4766" w:hanging="361"/>
      </w:pPr>
      <w:rPr>
        <w:rFonts w:hint="default"/>
      </w:rPr>
    </w:lvl>
    <w:lvl w:ilvl="5" w:tplc="8ADEE8BC">
      <w:numFmt w:val="bullet"/>
      <w:lvlText w:val="•"/>
      <w:lvlJc w:val="left"/>
      <w:pPr>
        <w:ind w:left="5642" w:hanging="361"/>
      </w:pPr>
      <w:rPr>
        <w:rFonts w:hint="default"/>
      </w:rPr>
    </w:lvl>
    <w:lvl w:ilvl="6" w:tplc="1B8C32C0">
      <w:numFmt w:val="bullet"/>
      <w:lvlText w:val="•"/>
      <w:lvlJc w:val="left"/>
      <w:pPr>
        <w:ind w:left="6517" w:hanging="361"/>
      </w:pPr>
      <w:rPr>
        <w:rFonts w:hint="default"/>
      </w:rPr>
    </w:lvl>
    <w:lvl w:ilvl="7" w:tplc="5636DE84">
      <w:numFmt w:val="bullet"/>
      <w:lvlText w:val="•"/>
      <w:lvlJc w:val="left"/>
      <w:pPr>
        <w:ind w:left="7393" w:hanging="361"/>
      </w:pPr>
      <w:rPr>
        <w:rFonts w:hint="default"/>
      </w:rPr>
    </w:lvl>
    <w:lvl w:ilvl="8" w:tplc="27902014">
      <w:numFmt w:val="bullet"/>
      <w:lvlText w:val="•"/>
      <w:lvlJc w:val="left"/>
      <w:pPr>
        <w:ind w:left="8268" w:hanging="361"/>
      </w:pPr>
      <w:rPr>
        <w:rFonts w:hint="default"/>
      </w:rPr>
    </w:lvl>
  </w:abstractNum>
  <w:abstractNum w:abstractNumId="15" w15:restartNumberingAfterBreak="0">
    <w:nsid w:val="60945893"/>
    <w:multiLevelType w:val="hybridMultilevel"/>
    <w:tmpl w:val="D8DAB560"/>
    <w:lvl w:ilvl="0" w:tplc="B85A0EC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9C4527"/>
    <w:multiLevelType w:val="hybridMultilevel"/>
    <w:tmpl w:val="58B23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34E6F54"/>
    <w:multiLevelType w:val="hybridMultilevel"/>
    <w:tmpl w:val="6798B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DD414E"/>
    <w:multiLevelType w:val="hybridMultilevel"/>
    <w:tmpl w:val="1F4AE2D2"/>
    <w:lvl w:ilvl="0" w:tplc="3B301DA8">
      <w:start w:val="1"/>
      <w:numFmt w:val="upperLetter"/>
      <w:lvlText w:val="%1."/>
      <w:lvlJc w:val="left"/>
      <w:pPr>
        <w:ind w:left="1100" w:hanging="600"/>
      </w:pPr>
      <w:rPr>
        <w:rFonts w:ascii="Times New Roman" w:eastAsia="Times New Roman" w:hAnsi="Times New Roman" w:cs="Times New Roman" w:hint="default"/>
        <w:w w:val="100"/>
        <w:sz w:val="20"/>
        <w:szCs w:val="20"/>
      </w:rPr>
    </w:lvl>
    <w:lvl w:ilvl="1" w:tplc="37F048AE">
      <w:numFmt w:val="bullet"/>
      <w:lvlText w:val=""/>
      <w:lvlJc w:val="left"/>
      <w:pPr>
        <w:ind w:left="1020" w:hanging="361"/>
      </w:pPr>
      <w:rPr>
        <w:rFonts w:ascii="Symbol" w:eastAsia="Symbol" w:hAnsi="Symbol" w:cs="Symbol" w:hint="default"/>
        <w:w w:val="100"/>
        <w:sz w:val="24"/>
        <w:szCs w:val="24"/>
      </w:rPr>
    </w:lvl>
    <w:lvl w:ilvl="2" w:tplc="920A04C8">
      <w:numFmt w:val="bullet"/>
      <w:lvlText w:val="o"/>
      <w:lvlJc w:val="left"/>
      <w:pPr>
        <w:ind w:left="1740" w:hanging="361"/>
      </w:pPr>
      <w:rPr>
        <w:rFonts w:ascii="Courier New" w:eastAsia="Courier New" w:hAnsi="Courier New" w:cs="Courier New" w:hint="default"/>
        <w:w w:val="99"/>
        <w:sz w:val="24"/>
        <w:szCs w:val="24"/>
      </w:rPr>
    </w:lvl>
    <w:lvl w:ilvl="3" w:tplc="C85C014E">
      <w:numFmt w:val="bullet"/>
      <w:lvlText w:val="•"/>
      <w:lvlJc w:val="left"/>
      <w:pPr>
        <w:ind w:left="2775" w:hanging="361"/>
      </w:pPr>
      <w:rPr>
        <w:rFonts w:hint="default"/>
      </w:rPr>
    </w:lvl>
    <w:lvl w:ilvl="4" w:tplc="7D2EBE8A">
      <w:numFmt w:val="bullet"/>
      <w:lvlText w:val="•"/>
      <w:lvlJc w:val="left"/>
      <w:pPr>
        <w:ind w:left="3810" w:hanging="361"/>
      </w:pPr>
      <w:rPr>
        <w:rFonts w:hint="default"/>
      </w:rPr>
    </w:lvl>
    <w:lvl w:ilvl="5" w:tplc="47167DF6">
      <w:numFmt w:val="bullet"/>
      <w:lvlText w:val="•"/>
      <w:lvlJc w:val="left"/>
      <w:pPr>
        <w:ind w:left="4845" w:hanging="361"/>
      </w:pPr>
      <w:rPr>
        <w:rFonts w:hint="default"/>
      </w:rPr>
    </w:lvl>
    <w:lvl w:ilvl="6" w:tplc="EA7C4314">
      <w:numFmt w:val="bullet"/>
      <w:lvlText w:val="•"/>
      <w:lvlJc w:val="left"/>
      <w:pPr>
        <w:ind w:left="5880" w:hanging="361"/>
      </w:pPr>
      <w:rPr>
        <w:rFonts w:hint="default"/>
      </w:rPr>
    </w:lvl>
    <w:lvl w:ilvl="7" w:tplc="BBD8C84A">
      <w:numFmt w:val="bullet"/>
      <w:lvlText w:val="•"/>
      <w:lvlJc w:val="left"/>
      <w:pPr>
        <w:ind w:left="6915" w:hanging="361"/>
      </w:pPr>
      <w:rPr>
        <w:rFonts w:hint="default"/>
      </w:rPr>
    </w:lvl>
    <w:lvl w:ilvl="8" w:tplc="3D5C4F42">
      <w:numFmt w:val="bullet"/>
      <w:lvlText w:val="•"/>
      <w:lvlJc w:val="left"/>
      <w:pPr>
        <w:ind w:left="7950" w:hanging="361"/>
      </w:pPr>
      <w:rPr>
        <w:rFonts w:hint="default"/>
      </w:rPr>
    </w:lvl>
  </w:abstractNum>
  <w:abstractNum w:abstractNumId="19" w15:restartNumberingAfterBreak="0">
    <w:nsid w:val="6A576451"/>
    <w:multiLevelType w:val="hybridMultilevel"/>
    <w:tmpl w:val="DF345EEE"/>
    <w:lvl w:ilvl="0" w:tplc="86DC0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EE4447"/>
    <w:multiLevelType w:val="hybridMultilevel"/>
    <w:tmpl w:val="FFFCF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FC48CE"/>
    <w:multiLevelType w:val="hybridMultilevel"/>
    <w:tmpl w:val="9F2E2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025B3E"/>
    <w:multiLevelType w:val="hybridMultilevel"/>
    <w:tmpl w:val="631E0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8AE04F7"/>
    <w:multiLevelType w:val="hybridMultilevel"/>
    <w:tmpl w:val="4378B0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A1D02E2"/>
    <w:multiLevelType w:val="hybridMultilevel"/>
    <w:tmpl w:val="891A52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8"/>
  </w:num>
  <w:num w:numId="4">
    <w:abstractNumId w:val="10"/>
  </w:num>
  <w:num w:numId="5">
    <w:abstractNumId w:val="0"/>
  </w:num>
  <w:num w:numId="6">
    <w:abstractNumId w:val="15"/>
  </w:num>
  <w:num w:numId="7">
    <w:abstractNumId w:val="24"/>
  </w:num>
  <w:num w:numId="8">
    <w:abstractNumId w:val="4"/>
  </w:num>
  <w:num w:numId="9">
    <w:abstractNumId w:val="8"/>
  </w:num>
  <w:num w:numId="10">
    <w:abstractNumId w:val="7"/>
  </w:num>
  <w:num w:numId="11">
    <w:abstractNumId w:val="6"/>
  </w:num>
  <w:num w:numId="12">
    <w:abstractNumId w:val="16"/>
  </w:num>
  <w:num w:numId="13">
    <w:abstractNumId w:val="1"/>
  </w:num>
  <w:num w:numId="14">
    <w:abstractNumId w:val="12"/>
  </w:num>
  <w:num w:numId="15">
    <w:abstractNumId w:val="21"/>
  </w:num>
  <w:num w:numId="16">
    <w:abstractNumId w:val="3"/>
  </w:num>
  <w:num w:numId="17">
    <w:abstractNumId w:val="23"/>
  </w:num>
  <w:num w:numId="18">
    <w:abstractNumId w:val="13"/>
  </w:num>
  <w:num w:numId="19">
    <w:abstractNumId w:val="22"/>
  </w:num>
  <w:num w:numId="20">
    <w:abstractNumId w:val="9"/>
  </w:num>
  <w:num w:numId="21">
    <w:abstractNumId w:val="5"/>
  </w:num>
  <w:num w:numId="22">
    <w:abstractNumId w:val="19"/>
  </w:num>
  <w:num w:numId="23">
    <w:abstractNumId w:val="2"/>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CEE"/>
    <w:rsid w:val="00032999"/>
    <w:rsid w:val="00085E62"/>
    <w:rsid w:val="00114A5A"/>
    <w:rsid w:val="00172AC6"/>
    <w:rsid w:val="00372549"/>
    <w:rsid w:val="003F538F"/>
    <w:rsid w:val="004A73EF"/>
    <w:rsid w:val="004B1331"/>
    <w:rsid w:val="00583016"/>
    <w:rsid w:val="00594381"/>
    <w:rsid w:val="00595918"/>
    <w:rsid w:val="006759D6"/>
    <w:rsid w:val="00691976"/>
    <w:rsid w:val="007101ED"/>
    <w:rsid w:val="00760B15"/>
    <w:rsid w:val="007917BB"/>
    <w:rsid w:val="007F00DA"/>
    <w:rsid w:val="00874514"/>
    <w:rsid w:val="0087561F"/>
    <w:rsid w:val="0088281A"/>
    <w:rsid w:val="008E0167"/>
    <w:rsid w:val="009C3240"/>
    <w:rsid w:val="00A56CEE"/>
    <w:rsid w:val="00A63959"/>
    <w:rsid w:val="00B250DE"/>
    <w:rsid w:val="00C50CC7"/>
    <w:rsid w:val="00C71613"/>
    <w:rsid w:val="00C92092"/>
    <w:rsid w:val="00D42D68"/>
    <w:rsid w:val="00E348D4"/>
    <w:rsid w:val="00E52F33"/>
    <w:rsid w:val="00FA0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2B3DF"/>
  <w15:chartTrackingRefBased/>
  <w15:docId w15:val="{CB377A84-AE5F-4EC9-9EDC-1E24B8EC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6CEE"/>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A56CEE"/>
    <w:pPr>
      <w:spacing w:before="80"/>
      <w:ind w:left="300"/>
      <w:outlineLvl w:val="0"/>
    </w:pPr>
    <w:rPr>
      <w:rFonts w:ascii="Tahoma" w:eastAsia="Tahoma" w:hAnsi="Tahoma" w:cs="Tahoma"/>
      <w:b/>
      <w:bCs/>
      <w:sz w:val="40"/>
      <w:szCs w:val="40"/>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CEE"/>
    <w:rPr>
      <w:rFonts w:ascii="Tahoma" w:eastAsia="Tahoma" w:hAnsi="Tahoma" w:cs="Tahoma"/>
      <w:b/>
      <w:bCs/>
      <w:sz w:val="40"/>
      <w:szCs w:val="40"/>
      <w:u w:val="single" w:color="000000"/>
    </w:rPr>
  </w:style>
  <w:style w:type="paragraph" w:styleId="BodyText">
    <w:name w:val="Body Text"/>
    <w:basedOn w:val="Normal"/>
    <w:link w:val="BodyTextChar"/>
    <w:uiPriority w:val="1"/>
    <w:qFormat/>
    <w:rsid w:val="00A56CEE"/>
    <w:rPr>
      <w:rFonts w:ascii="Arial" w:eastAsia="Arial" w:hAnsi="Arial" w:cs="Arial"/>
      <w:sz w:val="24"/>
      <w:szCs w:val="24"/>
    </w:rPr>
  </w:style>
  <w:style w:type="character" w:customStyle="1" w:styleId="BodyTextChar">
    <w:name w:val="Body Text Char"/>
    <w:basedOn w:val="DefaultParagraphFont"/>
    <w:link w:val="BodyText"/>
    <w:uiPriority w:val="1"/>
    <w:rsid w:val="00A56CEE"/>
    <w:rPr>
      <w:rFonts w:ascii="Arial" w:eastAsia="Arial" w:hAnsi="Arial" w:cs="Arial"/>
      <w:sz w:val="24"/>
      <w:szCs w:val="24"/>
    </w:rPr>
  </w:style>
  <w:style w:type="paragraph" w:styleId="ListParagraph">
    <w:name w:val="List Paragraph"/>
    <w:basedOn w:val="Normal"/>
    <w:uiPriority w:val="1"/>
    <w:qFormat/>
    <w:rsid w:val="00A56CEE"/>
    <w:pPr>
      <w:ind w:left="1019" w:hanging="360"/>
    </w:pPr>
  </w:style>
  <w:style w:type="paragraph" w:customStyle="1" w:styleId="TableParagraph">
    <w:name w:val="Table Paragraph"/>
    <w:basedOn w:val="Normal"/>
    <w:uiPriority w:val="1"/>
    <w:qFormat/>
    <w:rsid w:val="00A56CEE"/>
  </w:style>
  <w:style w:type="paragraph" w:styleId="Header">
    <w:name w:val="header"/>
    <w:basedOn w:val="Normal"/>
    <w:link w:val="HeaderChar"/>
    <w:uiPriority w:val="99"/>
    <w:unhideWhenUsed/>
    <w:rsid w:val="00583016"/>
    <w:pPr>
      <w:tabs>
        <w:tab w:val="center" w:pos="4680"/>
        <w:tab w:val="right" w:pos="9360"/>
      </w:tabs>
    </w:pPr>
  </w:style>
  <w:style w:type="character" w:customStyle="1" w:styleId="HeaderChar">
    <w:name w:val="Header Char"/>
    <w:basedOn w:val="DefaultParagraphFont"/>
    <w:link w:val="Header"/>
    <w:uiPriority w:val="99"/>
    <w:rsid w:val="00583016"/>
    <w:rPr>
      <w:rFonts w:ascii="Calibri" w:eastAsia="Calibri" w:hAnsi="Calibri" w:cs="Calibri"/>
    </w:rPr>
  </w:style>
  <w:style w:type="paragraph" w:styleId="Footer">
    <w:name w:val="footer"/>
    <w:basedOn w:val="Normal"/>
    <w:link w:val="FooterChar"/>
    <w:uiPriority w:val="99"/>
    <w:unhideWhenUsed/>
    <w:rsid w:val="00583016"/>
    <w:pPr>
      <w:tabs>
        <w:tab w:val="center" w:pos="4680"/>
        <w:tab w:val="right" w:pos="9360"/>
      </w:tabs>
    </w:pPr>
  </w:style>
  <w:style w:type="character" w:customStyle="1" w:styleId="FooterChar">
    <w:name w:val="Footer Char"/>
    <w:basedOn w:val="DefaultParagraphFont"/>
    <w:link w:val="Footer"/>
    <w:uiPriority w:val="99"/>
    <w:rsid w:val="00583016"/>
    <w:rPr>
      <w:rFonts w:ascii="Calibri" w:eastAsia="Calibri" w:hAnsi="Calibri" w:cs="Calibri"/>
    </w:rPr>
  </w:style>
  <w:style w:type="paragraph" w:styleId="BalloonText">
    <w:name w:val="Balloon Text"/>
    <w:basedOn w:val="Normal"/>
    <w:link w:val="BalloonTextChar"/>
    <w:uiPriority w:val="99"/>
    <w:semiHidden/>
    <w:unhideWhenUsed/>
    <w:rsid w:val="00FA0D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D04"/>
    <w:rPr>
      <w:rFonts w:ascii="Segoe UI" w:eastAsia="Calibri" w:hAnsi="Segoe UI" w:cs="Segoe UI"/>
      <w:sz w:val="18"/>
      <w:szCs w:val="18"/>
    </w:rPr>
  </w:style>
  <w:style w:type="paragraph" w:styleId="NoSpacing">
    <w:name w:val="No Spacing"/>
    <w:link w:val="NoSpacingChar"/>
    <w:uiPriority w:val="1"/>
    <w:qFormat/>
    <w:rsid w:val="007917BB"/>
    <w:pPr>
      <w:spacing w:after="0" w:line="240" w:lineRule="auto"/>
    </w:pPr>
    <w:rPr>
      <w:rFonts w:eastAsiaTheme="minorEastAsia"/>
    </w:rPr>
  </w:style>
  <w:style w:type="character" w:customStyle="1" w:styleId="NoSpacingChar">
    <w:name w:val="No Spacing Char"/>
    <w:basedOn w:val="DefaultParagraphFont"/>
    <w:link w:val="NoSpacing"/>
    <w:uiPriority w:val="1"/>
    <w:rsid w:val="007917B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travelers/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dc.gov/coronavirus/2019-ncov/about/sympto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4052</TotalTime>
  <Pages>6</Pages>
  <Words>1898</Words>
  <Characters>10820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ECP</vt:lpstr>
    </vt:vector>
  </TitlesOfParts>
  <Company/>
  <LinksUpToDate>false</LinksUpToDate>
  <CharactersWithSpaces>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control plan (ECP)</dc:title>
  <dc:subject/>
  <dc:creator>ESM INSITE</dc:creator>
  <cp:keywords/>
  <dc:description/>
  <cp:lastModifiedBy>Anthony Poston</cp:lastModifiedBy>
  <cp:revision>18</cp:revision>
  <cp:lastPrinted>2020-03-02T21:15:00Z</cp:lastPrinted>
  <dcterms:created xsi:type="dcterms:W3CDTF">2020-02-26T23:49:00Z</dcterms:created>
  <dcterms:modified xsi:type="dcterms:W3CDTF">2020-03-02T21:26:00Z</dcterms:modified>
</cp:coreProperties>
</file>